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9AC44" w14:textId="5EACEC85" w:rsidR="008025CB" w:rsidRPr="009E0E7E" w:rsidRDefault="008025CB" w:rsidP="00C63B7A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proofErr w:type="spellStart"/>
      <w:r w:rsidRPr="53739E53">
        <w:rPr>
          <w:rFonts w:cs="Arial"/>
          <w:sz w:val="20"/>
          <w:szCs w:val="20"/>
        </w:rPr>
        <w:t>Number</w:t>
      </w:r>
      <w:proofErr w:type="spellEnd"/>
      <w:r w:rsidRPr="53739E53">
        <w:rPr>
          <w:rFonts w:cs="Arial"/>
          <w:sz w:val="20"/>
          <w:szCs w:val="20"/>
        </w:rPr>
        <w:t>:</w:t>
      </w:r>
      <w:r>
        <w:tab/>
      </w:r>
      <w:r>
        <w:tab/>
      </w:r>
      <w:r>
        <w:tab/>
      </w:r>
      <w:r w:rsidRPr="53739E53">
        <w:rPr>
          <w:rFonts w:cs="Arial"/>
          <w:sz w:val="20"/>
          <w:szCs w:val="20"/>
        </w:rPr>
        <w:t>430</w:t>
      </w:r>
      <w:r w:rsidR="5A18C6FE" w:rsidRPr="53739E53">
        <w:rPr>
          <w:rFonts w:cs="Arial"/>
          <w:sz w:val="20"/>
          <w:szCs w:val="20"/>
        </w:rPr>
        <w:t>2</w:t>
      </w:r>
      <w:r w:rsidRPr="53739E53">
        <w:rPr>
          <w:rFonts w:cs="Arial"/>
          <w:sz w:val="20"/>
          <w:szCs w:val="20"/>
        </w:rPr>
        <w:t>-00</w:t>
      </w:r>
      <w:r w:rsidR="094BC1A3" w:rsidRPr="53739E53">
        <w:rPr>
          <w:rFonts w:cs="Arial"/>
          <w:sz w:val="20"/>
          <w:szCs w:val="20"/>
        </w:rPr>
        <w:t>04</w:t>
      </w:r>
      <w:r w:rsidRPr="53739E53">
        <w:rPr>
          <w:rFonts w:cs="Arial"/>
          <w:sz w:val="20"/>
          <w:szCs w:val="20"/>
        </w:rPr>
        <w:t>/202</w:t>
      </w:r>
      <w:r w:rsidR="3350B414" w:rsidRPr="53739E53">
        <w:rPr>
          <w:rFonts w:cs="Arial"/>
          <w:sz w:val="20"/>
          <w:szCs w:val="20"/>
        </w:rPr>
        <w:t>3</w:t>
      </w:r>
    </w:p>
    <w:p w14:paraId="52A27815" w14:textId="348C36BD" w:rsidR="008025CB" w:rsidRPr="009E0E7E" w:rsidRDefault="008025CB" w:rsidP="00C63B7A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proofErr w:type="spellStart"/>
      <w:r w:rsidRPr="53739E53">
        <w:rPr>
          <w:rFonts w:cs="Arial"/>
          <w:sz w:val="20"/>
          <w:szCs w:val="20"/>
        </w:rPr>
        <w:t>Ref.No</w:t>
      </w:r>
      <w:proofErr w:type="spellEnd"/>
      <w:r w:rsidRPr="53739E53">
        <w:rPr>
          <w:rFonts w:cs="Arial"/>
          <w:sz w:val="20"/>
          <w:szCs w:val="20"/>
        </w:rPr>
        <w:t>./JN BR:</w:t>
      </w:r>
      <w:r>
        <w:tab/>
      </w:r>
      <w:r w:rsidRPr="53739E53">
        <w:rPr>
          <w:rFonts w:cs="Arial"/>
          <w:sz w:val="20"/>
          <w:szCs w:val="20"/>
        </w:rPr>
        <w:t>202</w:t>
      </w:r>
      <w:r w:rsidR="0C5598C0" w:rsidRPr="53739E53">
        <w:rPr>
          <w:rFonts w:cs="Arial"/>
          <w:sz w:val="20"/>
          <w:szCs w:val="20"/>
        </w:rPr>
        <w:t>3</w:t>
      </w:r>
      <w:r w:rsidRPr="53739E53">
        <w:rPr>
          <w:rFonts w:cs="Arial"/>
          <w:sz w:val="20"/>
          <w:szCs w:val="20"/>
        </w:rPr>
        <w:t>-</w:t>
      </w:r>
      <w:r w:rsidR="3AC9FB5E" w:rsidRPr="53739E53">
        <w:rPr>
          <w:rFonts w:cs="Arial"/>
          <w:sz w:val="20"/>
          <w:szCs w:val="20"/>
        </w:rPr>
        <w:t>047</w:t>
      </w:r>
    </w:p>
    <w:p w14:paraId="3DE58D21" w14:textId="1F28CD26" w:rsidR="008025CB" w:rsidRPr="009E0E7E" w:rsidRDefault="008025CB" w:rsidP="00C63B7A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53739E53">
        <w:rPr>
          <w:rFonts w:cs="Arial"/>
          <w:sz w:val="20"/>
          <w:szCs w:val="20"/>
        </w:rPr>
        <w:t>Date:</w:t>
      </w:r>
      <w:r>
        <w:tab/>
      </w:r>
      <w:r>
        <w:tab/>
      </w:r>
      <w:r w:rsidRPr="53739E53">
        <w:rPr>
          <w:rFonts w:cs="Arial"/>
          <w:sz w:val="20"/>
          <w:szCs w:val="20"/>
        </w:rPr>
        <w:t xml:space="preserve"> </w:t>
      </w:r>
      <w:r>
        <w:tab/>
      </w:r>
      <w:r w:rsidRPr="53739E53">
        <w:rPr>
          <w:rFonts w:cs="Arial"/>
          <w:sz w:val="20"/>
          <w:szCs w:val="20"/>
        </w:rPr>
        <w:t>2</w:t>
      </w:r>
      <w:r w:rsidR="24B4695A" w:rsidRPr="53739E53">
        <w:rPr>
          <w:rFonts w:cs="Arial"/>
          <w:sz w:val="20"/>
          <w:szCs w:val="20"/>
        </w:rPr>
        <w:t>5</w:t>
      </w:r>
      <w:r w:rsidRPr="53739E53">
        <w:rPr>
          <w:rFonts w:cs="Arial"/>
          <w:sz w:val="20"/>
          <w:szCs w:val="20"/>
        </w:rPr>
        <w:t xml:space="preserve"> </w:t>
      </w:r>
      <w:proofErr w:type="spellStart"/>
      <w:r w:rsidR="292293CB" w:rsidRPr="53739E53">
        <w:rPr>
          <w:rFonts w:cs="Arial"/>
          <w:sz w:val="20"/>
          <w:szCs w:val="20"/>
        </w:rPr>
        <w:t>January</w:t>
      </w:r>
      <w:proofErr w:type="spellEnd"/>
      <w:r w:rsidR="292293CB" w:rsidRPr="53739E53">
        <w:rPr>
          <w:rFonts w:cs="Arial"/>
          <w:sz w:val="20"/>
          <w:szCs w:val="20"/>
        </w:rPr>
        <w:t xml:space="preserve"> </w:t>
      </w:r>
      <w:r w:rsidRPr="53739E53">
        <w:rPr>
          <w:rFonts w:cs="Arial"/>
          <w:sz w:val="20"/>
          <w:szCs w:val="20"/>
        </w:rPr>
        <w:t>202</w:t>
      </w:r>
      <w:r w:rsidR="6C748572" w:rsidRPr="53739E53">
        <w:rPr>
          <w:rFonts w:cs="Arial"/>
          <w:sz w:val="20"/>
          <w:szCs w:val="20"/>
        </w:rPr>
        <w:t>3</w:t>
      </w:r>
    </w:p>
    <w:p w14:paraId="07ECF855" w14:textId="77777777" w:rsidR="008025CB" w:rsidRDefault="008025CB" w:rsidP="00C63B7A">
      <w:pPr>
        <w:widowControl w:val="0"/>
        <w:jc w:val="center"/>
        <w:rPr>
          <w:rFonts w:cs="Arial"/>
          <w:b/>
        </w:rPr>
      </w:pPr>
    </w:p>
    <w:p w14:paraId="1AC3B4F7" w14:textId="45A28C4B" w:rsidR="008025CB" w:rsidRPr="009E0E7E" w:rsidRDefault="008025CB" w:rsidP="00C63B7A">
      <w:pPr>
        <w:widowControl w:val="0"/>
        <w:jc w:val="center"/>
        <w:rPr>
          <w:rFonts w:cs="Arial"/>
          <w:b/>
        </w:rPr>
      </w:pPr>
      <w:r w:rsidRPr="009E0E7E">
        <w:rPr>
          <w:rFonts w:cs="Arial"/>
          <w:b/>
        </w:rPr>
        <w:t>MANDATORY CONTENT OF THE TENDER DOCUMENTATION</w:t>
      </w:r>
    </w:p>
    <w:p w14:paraId="610226BE" w14:textId="77777777" w:rsidR="008025CB" w:rsidRPr="009E0E7E" w:rsidRDefault="008025CB" w:rsidP="00C63B7A">
      <w:pPr>
        <w:widowControl w:val="0"/>
        <w:jc w:val="center"/>
        <w:rPr>
          <w:rFonts w:cs="Arial"/>
          <w:b/>
        </w:rPr>
      </w:pPr>
    </w:p>
    <w:p w14:paraId="2A953E03" w14:textId="77777777" w:rsidR="008025CB" w:rsidRPr="009E0E7E" w:rsidRDefault="008025CB" w:rsidP="00C63B7A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/>
          <w:lang w:eastAsia="x-none"/>
        </w:rPr>
      </w:pPr>
      <w:proofErr w:type="spellStart"/>
      <w:r w:rsidRPr="009E0E7E">
        <w:rPr>
          <w:rFonts w:cs="Arial"/>
          <w:b/>
          <w:color w:val="000000"/>
          <w:lang w:eastAsia="x-none"/>
        </w:rPr>
        <w:t>Mandatory</w:t>
      </w:r>
      <w:proofErr w:type="spellEnd"/>
      <w:r w:rsidRPr="009E0E7E">
        <w:rPr>
          <w:rFonts w:cs="Arial"/>
          <w:b/>
          <w:color w:val="000000"/>
          <w:lang w:eastAsia="x-none"/>
        </w:rPr>
        <w:t xml:space="preserve"> </w:t>
      </w:r>
      <w:proofErr w:type="spellStart"/>
      <w:r w:rsidRPr="009E0E7E">
        <w:rPr>
          <w:rFonts w:cs="Arial"/>
          <w:b/>
          <w:color w:val="000000"/>
          <w:lang w:eastAsia="x-none"/>
        </w:rPr>
        <w:t>content</w:t>
      </w:r>
      <w:proofErr w:type="spellEnd"/>
      <w:r w:rsidRPr="009E0E7E">
        <w:rPr>
          <w:rFonts w:cs="Arial"/>
          <w:b/>
          <w:color w:val="000000"/>
          <w:lang w:eastAsia="x-none"/>
        </w:rPr>
        <w:t xml:space="preserve"> </w:t>
      </w:r>
      <w:proofErr w:type="spellStart"/>
      <w:r w:rsidRPr="009E0E7E">
        <w:rPr>
          <w:rFonts w:cs="Arial"/>
          <w:b/>
          <w:color w:val="000000"/>
          <w:lang w:eastAsia="x-none"/>
        </w:rPr>
        <w:t>of</w:t>
      </w:r>
      <w:proofErr w:type="spellEnd"/>
      <w:r w:rsidRPr="009E0E7E">
        <w:rPr>
          <w:rFonts w:cs="Arial"/>
          <w:b/>
          <w:color w:val="000000"/>
          <w:lang w:eastAsia="x-none"/>
        </w:rPr>
        <w:t xml:space="preserve"> </w:t>
      </w:r>
      <w:proofErr w:type="spellStart"/>
      <w:r w:rsidRPr="009E0E7E">
        <w:rPr>
          <w:rFonts w:cs="Arial"/>
          <w:b/>
          <w:color w:val="000000"/>
          <w:lang w:eastAsia="x-none"/>
        </w:rPr>
        <w:t>the</w:t>
      </w:r>
      <w:proofErr w:type="spellEnd"/>
      <w:r w:rsidRPr="009E0E7E">
        <w:rPr>
          <w:rFonts w:cs="Arial"/>
          <w:b/>
          <w:color w:val="000000"/>
          <w:lang w:eastAsia="x-none"/>
        </w:rPr>
        <w:t xml:space="preserve"> tender </w:t>
      </w:r>
      <w:proofErr w:type="spellStart"/>
      <w:r w:rsidRPr="009E0E7E">
        <w:rPr>
          <w:rFonts w:cs="Arial"/>
          <w:b/>
          <w:color w:val="000000"/>
          <w:lang w:eastAsia="x-none"/>
        </w:rPr>
        <w:t>documentation</w:t>
      </w:r>
      <w:proofErr w:type="spellEnd"/>
      <w:r w:rsidRPr="009E0E7E">
        <w:rPr>
          <w:rFonts w:cs="Arial"/>
          <w:b/>
          <w:color w:val="000000"/>
          <w:lang w:eastAsia="x-none"/>
        </w:rPr>
        <w:t xml:space="preserve"> (OBR - 2.03)</w:t>
      </w:r>
    </w:p>
    <w:p w14:paraId="3A78BDA6" w14:textId="77777777" w:rsidR="008025CB" w:rsidRPr="009E0E7E" w:rsidRDefault="008025CB" w:rsidP="00C63B7A">
      <w:pPr>
        <w:widowControl w:val="0"/>
        <w:ind w:left="360"/>
        <w:jc w:val="both"/>
        <w:rPr>
          <w:rFonts w:cs="Arial"/>
        </w:rPr>
      </w:pPr>
      <w:proofErr w:type="spellStart"/>
      <w:r w:rsidRPr="009E0E7E">
        <w:rPr>
          <w:rFonts w:cs="Arial"/>
        </w:rPr>
        <w:t>The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tenderer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may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attach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the</w:t>
      </w:r>
      <w:proofErr w:type="spellEnd"/>
      <w:r w:rsidRPr="009E0E7E">
        <w:rPr>
          <w:rFonts w:cs="Arial"/>
        </w:rPr>
        <w:t xml:space="preserve"> form OBR – 2.03 to </w:t>
      </w:r>
      <w:proofErr w:type="spellStart"/>
      <w:r w:rsidRPr="009E0E7E">
        <w:rPr>
          <w:rFonts w:cs="Arial"/>
        </w:rPr>
        <w:t>the</w:t>
      </w:r>
      <w:proofErr w:type="spellEnd"/>
      <w:r w:rsidRPr="009E0E7E">
        <w:rPr>
          <w:rFonts w:cs="Arial"/>
        </w:rPr>
        <w:t xml:space="preserve"> tender </w:t>
      </w:r>
      <w:proofErr w:type="spellStart"/>
      <w:r w:rsidRPr="009E0E7E">
        <w:rPr>
          <w:rFonts w:cs="Arial"/>
        </w:rPr>
        <w:t>documentation</w:t>
      </w:r>
      <w:proofErr w:type="spellEnd"/>
      <w:r w:rsidRPr="009E0E7E">
        <w:rPr>
          <w:rFonts w:cs="Arial"/>
        </w:rPr>
        <w:t xml:space="preserve"> as a table </w:t>
      </w:r>
      <w:proofErr w:type="spellStart"/>
      <w:r w:rsidRPr="009E0E7E">
        <w:rPr>
          <w:rFonts w:cs="Arial"/>
        </w:rPr>
        <w:t>of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content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of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the</w:t>
      </w:r>
      <w:proofErr w:type="spellEnd"/>
      <w:r w:rsidRPr="009E0E7E">
        <w:rPr>
          <w:rFonts w:cs="Arial"/>
        </w:rPr>
        <w:t xml:space="preserve"> tender </w:t>
      </w:r>
      <w:proofErr w:type="spellStart"/>
      <w:r w:rsidRPr="009E0E7E">
        <w:rPr>
          <w:rFonts w:cs="Arial"/>
        </w:rPr>
        <w:t>documentation</w:t>
      </w:r>
      <w:proofErr w:type="spellEnd"/>
      <w:r w:rsidRPr="009E0E7E">
        <w:rPr>
          <w:rFonts w:cs="Arial"/>
        </w:rPr>
        <w:t>.</w:t>
      </w:r>
    </w:p>
    <w:p w14:paraId="45106ADD" w14:textId="77777777" w:rsidR="008025CB" w:rsidRPr="009E0E7E" w:rsidRDefault="008025CB" w:rsidP="00C63B7A">
      <w:pPr>
        <w:widowControl w:val="0"/>
        <w:ind w:left="348"/>
        <w:jc w:val="both"/>
        <w:rPr>
          <w:rFonts w:cs="Arial"/>
        </w:rPr>
      </w:pPr>
    </w:p>
    <w:p w14:paraId="6E520ACE" w14:textId="77777777" w:rsidR="008025CB" w:rsidRPr="009E0E7E" w:rsidRDefault="008025CB" w:rsidP="00C63B7A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/>
          <w:lang w:eastAsia="x-none"/>
        </w:rPr>
      </w:pPr>
      <w:r w:rsidRPr="009E0E7E">
        <w:rPr>
          <w:rFonts w:cs="Arial"/>
          <w:b/>
          <w:color w:val="000000"/>
          <w:lang w:eastAsia="x-none"/>
        </w:rPr>
        <w:t xml:space="preserve">Data on </w:t>
      </w:r>
      <w:proofErr w:type="spellStart"/>
      <w:r w:rsidRPr="009E0E7E">
        <w:rPr>
          <w:rFonts w:cs="Arial"/>
          <w:b/>
          <w:color w:val="000000"/>
          <w:lang w:eastAsia="x-none"/>
        </w:rPr>
        <w:t>the</w:t>
      </w:r>
      <w:proofErr w:type="spellEnd"/>
      <w:r w:rsidRPr="009E0E7E">
        <w:rPr>
          <w:rFonts w:cs="Arial"/>
          <w:b/>
          <w:color w:val="000000"/>
          <w:lang w:eastAsia="x-none"/>
        </w:rPr>
        <w:t xml:space="preserve"> </w:t>
      </w:r>
      <w:proofErr w:type="spellStart"/>
      <w:r w:rsidRPr="009E0E7E">
        <w:rPr>
          <w:rFonts w:cs="Arial"/>
          <w:b/>
          <w:color w:val="000000"/>
          <w:lang w:eastAsia="x-none"/>
        </w:rPr>
        <w:t>participating</w:t>
      </w:r>
      <w:proofErr w:type="spellEnd"/>
      <w:r w:rsidRPr="009E0E7E">
        <w:rPr>
          <w:rFonts w:cs="Arial"/>
          <w:b/>
          <w:color w:val="000000"/>
          <w:lang w:eastAsia="x-none"/>
        </w:rPr>
        <w:t xml:space="preserve"> </w:t>
      </w:r>
      <w:proofErr w:type="spellStart"/>
      <w:r w:rsidRPr="009E0E7E">
        <w:rPr>
          <w:rFonts w:cs="Arial"/>
          <w:b/>
          <w:color w:val="000000"/>
          <w:lang w:eastAsia="x-none"/>
        </w:rPr>
        <w:t>company</w:t>
      </w:r>
      <w:proofErr w:type="spellEnd"/>
      <w:r w:rsidRPr="009E0E7E">
        <w:rPr>
          <w:rFonts w:cs="Arial"/>
          <w:b/>
          <w:color w:val="000000"/>
          <w:lang w:eastAsia="x-none"/>
        </w:rPr>
        <w:t xml:space="preserve"> (OBR - 2.05)</w:t>
      </w:r>
    </w:p>
    <w:p w14:paraId="5C75646A" w14:textId="04FA8501" w:rsidR="008025CB" w:rsidRPr="009E0E7E" w:rsidRDefault="008025CB" w:rsidP="00C63B7A">
      <w:pPr>
        <w:widowControl w:val="0"/>
        <w:ind w:left="360"/>
        <w:jc w:val="both"/>
        <w:rPr>
          <w:rFonts w:cs="Arial"/>
        </w:rPr>
      </w:pPr>
      <w:proofErr w:type="spellStart"/>
      <w:r w:rsidRPr="009E0E7E">
        <w:rPr>
          <w:rFonts w:cs="Arial"/>
        </w:rPr>
        <w:t>The</w:t>
      </w:r>
      <w:proofErr w:type="spellEnd"/>
      <w:r w:rsidRPr="009E0E7E">
        <w:rPr>
          <w:rFonts w:cs="Arial"/>
        </w:rPr>
        <w:t xml:space="preserve"> form </w:t>
      </w:r>
      <w:proofErr w:type="spellStart"/>
      <w:r w:rsidRPr="009E0E7E">
        <w:rPr>
          <w:rFonts w:cs="Arial"/>
        </w:rPr>
        <w:t>shall</w:t>
      </w:r>
      <w:proofErr w:type="spellEnd"/>
      <w:r w:rsidRPr="009E0E7E">
        <w:rPr>
          <w:rFonts w:cs="Arial"/>
        </w:rPr>
        <w:t xml:space="preserve"> be </w:t>
      </w:r>
      <w:proofErr w:type="spellStart"/>
      <w:r w:rsidRPr="009E0E7E">
        <w:rPr>
          <w:rFonts w:cs="Arial"/>
        </w:rPr>
        <w:t>filled</w:t>
      </w:r>
      <w:proofErr w:type="spellEnd"/>
      <w:r w:rsidRPr="009E0E7E">
        <w:rPr>
          <w:rFonts w:cs="Arial"/>
        </w:rPr>
        <w:t xml:space="preserve"> in </w:t>
      </w:r>
      <w:proofErr w:type="spellStart"/>
      <w:r w:rsidRPr="009E0E7E">
        <w:rPr>
          <w:rFonts w:cs="Arial"/>
        </w:rPr>
        <w:t>by</w:t>
      </w:r>
      <w:proofErr w:type="spellEnd"/>
      <w:r w:rsidRPr="009E0E7E">
        <w:rPr>
          <w:rFonts w:cs="Arial"/>
        </w:rPr>
        <w:t xml:space="preserve"> </w:t>
      </w:r>
      <w:proofErr w:type="spellStart"/>
      <w:r w:rsidR="00C63B7A">
        <w:rPr>
          <w:rFonts w:cs="Arial"/>
        </w:rPr>
        <w:t>the</w:t>
      </w:r>
      <w:proofErr w:type="spellEnd"/>
      <w:r w:rsidR="00C63B7A">
        <w:rPr>
          <w:rFonts w:cs="Arial"/>
        </w:rPr>
        <w:t xml:space="preserve"> </w:t>
      </w:r>
      <w:proofErr w:type="spellStart"/>
      <w:r w:rsidR="00C63B7A">
        <w:rPr>
          <w:rFonts w:cs="Arial"/>
        </w:rPr>
        <w:t>tenderer</w:t>
      </w:r>
      <w:proofErr w:type="spellEnd"/>
      <w:r w:rsidRPr="009E0E7E">
        <w:rPr>
          <w:rFonts w:cs="Arial"/>
        </w:rPr>
        <w:t xml:space="preserve">. </w:t>
      </w:r>
    </w:p>
    <w:p w14:paraId="1E9A1FC9" w14:textId="77777777" w:rsidR="008025CB" w:rsidRPr="009E0E7E" w:rsidRDefault="008025CB" w:rsidP="00C63B7A">
      <w:pPr>
        <w:rPr>
          <w:rFonts w:cs="Arial"/>
          <w:color w:val="000000"/>
          <w:lang w:eastAsia="x-none"/>
        </w:rPr>
      </w:pPr>
    </w:p>
    <w:p w14:paraId="19C21D5E" w14:textId="77777777" w:rsidR="008025CB" w:rsidRPr="009E0E7E" w:rsidRDefault="008025CB" w:rsidP="00C63B7A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/>
          <w:lang w:eastAsia="x-none"/>
        </w:rPr>
      </w:pPr>
      <w:proofErr w:type="spellStart"/>
      <w:r w:rsidRPr="009E0E7E">
        <w:rPr>
          <w:rFonts w:cs="Arial"/>
          <w:b/>
          <w:color w:val="000000"/>
          <w:lang w:eastAsia="x-none"/>
        </w:rPr>
        <w:t>Conditions</w:t>
      </w:r>
      <w:proofErr w:type="spellEnd"/>
      <w:r w:rsidRPr="009E0E7E">
        <w:rPr>
          <w:rFonts w:cs="Arial"/>
          <w:b/>
          <w:color w:val="000000"/>
          <w:lang w:eastAsia="x-none"/>
        </w:rPr>
        <w:t xml:space="preserve"> </w:t>
      </w:r>
      <w:proofErr w:type="spellStart"/>
      <w:r w:rsidRPr="009E0E7E">
        <w:rPr>
          <w:rFonts w:cs="Arial"/>
          <w:b/>
          <w:color w:val="000000"/>
          <w:lang w:eastAsia="x-none"/>
        </w:rPr>
        <w:t>for</w:t>
      </w:r>
      <w:proofErr w:type="spellEnd"/>
      <w:r w:rsidRPr="009E0E7E">
        <w:rPr>
          <w:rFonts w:cs="Arial"/>
          <w:b/>
          <w:color w:val="000000"/>
          <w:lang w:eastAsia="x-none"/>
        </w:rPr>
        <w:t xml:space="preserve"> </w:t>
      </w:r>
      <w:proofErr w:type="spellStart"/>
      <w:r w:rsidRPr="009E0E7E">
        <w:rPr>
          <w:rFonts w:cs="Arial"/>
          <w:b/>
          <w:color w:val="000000"/>
          <w:lang w:eastAsia="x-none"/>
        </w:rPr>
        <w:t>the</w:t>
      </w:r>
      <w:proofErr w:type="spellEnd"/>
      <w:r w:rsidRPr="009E0E7E">
        <w:rPr>
          <w:rFonts w:cs="Arial"/>
          <w:b/>
          <w:color w:val="000000"/>
          <w:lang w:eastAsia="x-none"/>
        </w:rPr>
        <w:t xml:space="preserve"> </w:t>
      </w:r>
      <w:proofErr w:type="spellStart"/>
      <w:r w:rsidRPr="009E0E7E">
        <w:rPr>
          <w:rFonts w:cs="Arial"/>
          <w:b/>
          <w:color w:val="000000"/>
          <w:lang w:eastAsia="x-none"/>
        </w:rPr>
        <w:t>assessment</w:t>
      </w:r>
      <w:proofErr w:type="spellEnd"/>
      <w:r w:rsidRPr="009E0E7E">
        <w:rPr>
          <w:rFonts w:cs="Arial"/>
          <w:b/>
          <w:color w:val="000000"/>
          <w:lang w:eastAsia="x-none"/>
        </w:rPr>
        <w:t xml:space="preserve"> </w:t>
      </w:r>
      <w:proofErr w:type="spellStart"/>
      <w:r w:rsidRPr="009E0E7E">
        <w:rPr>
          <w:rFonts w:cs="Arial"/>
          <w:b/>
          <w:color w:val="000000"/>
          <w:lang w:eastAsia="x-none"/>
        </w:rPr>
        <w:t>of</w:t>
      </w:r>
      <w:proofErr w:type="spellEnd"/>
      <w:r w:rsidRPr="009E0E7E">
        <w:rPr>
          <w:rFonts w:cs="Arial"/>
          <w:b/>
          <w:color w:val="000000"/>
          <w:lang w:eastAsia="x-none"/>
        </w:rPr>
        <w:t xml:space="preserve"> </w:t>
      </w:r>
      <w:proofErr w:type="spellStart"/>
      <w:r w:rsidRPr="009E0E7E">
        <w:rPr>
          <w:rFonts w:cs="Arial"/>
          <w:b/>
          <w:color w:val="000000"/>
          <w:lang w:eastAsia="x-none"/>
        </w:rPr>
        <w:t>the</w:t>
      </w:r>
      <w:proofErr w:type="spellEnd"/>
      <w:r w:rsidRPr="009E0E7E">
        <w:rPr>
          <w:rFonts w:cs="Arial"/>
          <w:b/>
          <w:color w:val="000000"/>
          <w:lang w:eastAsia="x-none"/>
        </w:rPr>
        <w:t xml:space="preserve"> </w:t>
      </w:r>
      <w:proofErr w:type="spellStart"/>
      <w:r w:rsidRPr="009E0E7E">
        <w:rPr>
          <w:rFonts w:cs="Arial"/>
          <w:b/>
          <w:color w:val="000000"/>
          <w:lang w:eastAsia="x-none"/>
        </w:rPr>
        <w:t>capacity</w:t>
      </w:r>
      <w:proofErr w:type="spellEnd"/>
      <w:r w:rsidRPr="009E0E7E">
        <w:rPr>
          <w:rFonts w:cs="Arial"/>
          <w:b/>
          <w:color w:val="000000"/>
          <w:lang w:eastAsia="x-none"/>
        </w:rPr>
        <w:t xml:space="preserve"> </w:t>
      </w:r>
      <w:proofErr w:type="spellStart"/>
      <w:r w:rsidRPr="009E0E7E">
        <w:rPr>
          <w:rFonts w:cs="Arial"/>
          <w:b/>
          <w:color w:val="000000"/>
          <w:lang w:eastAsia="x-none"/>
        </w:rPr>
        <w:t>and</w:t>
      </w:r>
      <w:proofErr w:type="spellEnd"/>
      <w:r w:rsidRPr="009E0E7E">
        <w:rPr>
          <w:rFonts w:cs="Arial"/>
          <w:b/>
          <w:color w:val="000000"/>
          <w:lang w:eastAsia="x-none"/>
        </w:rPr>
        <w:t xml:space="preserve"> </w:t>
      </w:r>
      <w:proofErr w:type="spellStart"/>
      <w:r w:rsidRPr="009E0E7E">
        <w:rPr>
          <w:rFonts w:cs="Arial"/>
          <w:b/>
          <w:color w:val="000000"/>
          <w:lang w:eastAsia="x-none"/>
        </w:rPr>
        <w:t>professional</w:t>
      </w:r>
      <w:proofErr w:type="spellEnd"/>
      <w:r w:rsidRPr="009E0E7E">
        <w:rPr>
          <w:rFonts w:cs="Arial"/>
          <w:b/>
          <w:color w:val="000000"/>
          <w:lang w:eastAsia="x-none"/>
        </w:rPr>
        <w:t xml:space="preserve"> </w:t>
      </w:r>
      <w:proofErr w:type="spellStart"/>
      <w:r w:rsidRPr="009E0E7E">
        <w:rPr>
          <w:rFonts w:cs="Arial"/>
          <w:b/>
          <w:color w:val="000000"/>
          <w:lang w:eastAsia="x-none"/>
        </w:rPr>
        <w:t>qualification</w:t>
      </w:r>
      <w:proofErr w:type="spellEnd"/>
      <w:r w:rsidRPr="009E0E7E">
        <w:rPr>
          <w:rFonts w:cs="Arial"/>
          <w:b/>
          <w:color w:val="000000"/>
          <w:lang w:eastAsia="x-none"/>
        </w:rPr>
        <w:t xml:space="preserve"> </w:t>
      </w:r>
      <w:proofErr w:type="spellStart"/>
      <w:r w:rsidRPr="009E0E7E">
        <w:rPr>
          <w:rFonts w:cs="Arial"/>
          <w:b/>
          <w:color w:val="000000"/>
          <w:lang w:eastAsia="x-none"/>
        </w:rPr>
        <w:t>of</w:t>
      </w:r>
      <w:proofErr w:type="spellEnd"/>
      <w:r w:rsidRPr="009E0E7E">
        <w:rPr>
          <w:rFonts w:cs="Arial"/>
          <w:b/>
          <w:color w:val="000000"/>
          <w:lang w:eastAsia="x-none"/>
        </w:rPr>
        <w:t xml:space="preserve"> </w:t>
      </w:r>
      <w:proofErr w:type="spellStart"/>
      <w:r w:rsidRPr="009E0E7E">
        <w:rPr>
          <w:rFonts w:cs="Arial"/>
          <w:b/>
          <w:color w:val="000000"/>
          <w:lang w:eastAsia="x-none"/>
        </w:rPr>
        <w:t>the</w:t>
      </w:r>
      <w:proofErr w:type="spellEnd"/>
      <w:r w:rsidRPr="009E0E7E">
        <w:rPr>
          <w:rFonts w:cs="Arial"/>
          <w:b/>
          <w:color w:val="000000"/>
          <w:lang w:eastAsia="x-none"/>
        </w:rPr>
        <w:t xml:space="preserve"> </w:t>
      </w:r>
      <w:proofErr w:type="spellStart"/>
      <w:r w:rsidRPr="009E0E7E">
        <w:rPr>
          <w:rFonts w:cs="Arial"/>
          <w:b/>
          <w:color w:val="000000"/>
          <w:lang w:eastAsia="x-none"/>
        </w:rPr>
        <w:t>tenderer</w:t>
      </w:r>
      <w:proofErr w:type="spellEnd"/>
      <w:r w:rsidRPr="009E0E7E">
        <w:rPr>
          <w:rFonts w:cs="Arial"/>
          <w:b/>
          <w:color w:val="000000"/>
          <w:lang w:eastAsia="x-none"/>
        </w:rPr>
        <w:t xml:space="preserve"> (OBR - 2.06)</w:t>
      </w:r>
    </w:p>
    <w:p w14:paraId="46ED4D3B" w14:textId="37C48A9F" w:rsidR="008025CB" w:rsidRPr="009E0E7E" w:rsidRDefault="00C63B7A" w:rsidP="00C63B7A">
      <w:pPr>
        <w:widowControl w:val="0"/>
        <w:ind w:left="348"/>
        <w:jc w:val="both"/>
        <w:rPr>
          <w:rFonts w:cs="Arial"/>
        </w:rPr>
      </w:pPr>
      <w:proofErr w:type="spellStart"/>
      <w:r>
        <w:rPr>
          <w:rFonts w:cs="Arial"/>
          <w:b/>
          <w:bCs/>
          <w:u w:val="single"/>
        </w:rPr>
        <w:t>The</w:t>
      </w:r>
      <w:proofErr w:type="spellEnd"/>
      <w:r>
        <w:rPr>
          <w:rFonts w:cs="Arial"/>
          <w:b/>
          <w:bCs/>
          <w:u w:val="single"/>
        </w:rPr>
        <w:t xml:space="preserve"> </w:t>
      </w:r>
      <w:proofErr w:type="spellStart"/>
      <w:r>
        <w:rPr>
          <w:rFonts w:cs="Arial"/>
          <w:b/>
          <w:bCs/>
          <w:u w:val="single"/>
        </w:rPr>
        <w:t>tenderer</w:t>
      </w:r>
      <w:proofErr w:type="spellEnd"/>
      <w:r w:rsidR="008025CB" w:rsidRPr="009E0E7E">
        <w:rPr>
          <w:rFonts w:cs="Arial"/>
          <w:b/>
          <w:bCs/>
        </w:rPr>
        <w:t xml:space="preserve"> </w:t>
      </w:r>
      <w:proofErr w:type="spellStart"/>
      <w:r w:rsidR="008025CB" w:rsidRPr="009E0E7E">
        <w:rPr>
          <w:rFonts w:cs="Arial"/>
        </w:rPr>
        <w:t>shall</w:t>
      </w:r>
      <w:proofErr w:type="spellEnd"/>
      <w:r w:rsidR="008025CB" w:rsidRPr="009E0E7E">
        <w:rPr>
          <w:rFonts w:cs="Arial"/>
        </w:rPr>
        <w:t xml:space="preserve"> </w:t>
      </w:r>
      <w:proofErr w:type="spellStart"/>
      <w:r w:rsidR="008025CB" w:rsidRPr="009E0E7E">
        <w:rPr>
          <w:rFonts w:cs="Arial"/>
        </w:rPr>
        <w:t>complete</w:t>
      </w:r>
      <w:proofErr w:type="spellEnd"/>
      <w:r w:rsidR="008025CB" w:rsidRPr="009E0E7E">
        <w:rPr>
          <w:rFonts w:cs="Arial"/>
        </w:rPr>
        <w:t xml:space="preserve"> </w:t>
      </w:r>
      <w:proofErr w:type="spellStart"/>
      <w:r w:rsidR="008025CB" w:rsidRPr="009E0E7E">
        <w:rPr>
          <w:rFonts w:cs="Arial"/>
        </w:rPr>
        <w:t>the</w:t>
      </w:r>
      <w:proofErr w:type="spellEnd"/>
      <w:r w:rsidR="008025CB" w:rsidRPr="009E0E7E">
        <w:rPr>
          <w:rFonts w:cs="Arial"/>
        </w:rPr>
        <w:t xml:space="preserve"> ESPD on </w:t>
      </w:r>
      <w:proofErr w:type="spellStart"/>
      <w:r w:rsidR="008025CB" w:rsidRPr="009E0E7E">
        <w:rPr>
          <w:rFonts w:cs="Arial"/>
        </w:rPr>
        <w:t>the</w:t>
      </w:r>
      <w:proofErr w:type="spellEnd"/>
      <w:r w:rsidR="008025CB" w:rsidRPr="009E0E7E">
        <w:rPr>
          <w:rFonts w:cs="Arial"/>
        </w:rPr>
        <w:t xml:space="preserve"> </w:t>
      </w:r>
      <w:proofErr w:type="spellStart"/>
      <w:r w:rsidR="008025CB" w:rsidRPr="009E0E7E">
        <w:rPr>
          <w:rFonts w:cs="Arial"/>
        </w:rPr>
        <w:t>basis</w:t>
      </w:r>
      <w:proofErr w:type="spellEnd"/>
      <w:r w:rsidR="008025CB" w:rsidRPr="009E0E7E">
        <w:rPr>
          <w:rFonts w:cs="Arial"/>
        </w:rPr>
        <w:t xml:space="preserve"> </w:t>
      </w:r>
      <w:proofErr w:type="spellStart"/>
      <w:r w:rsidR="008025CB" w:rsidRPr="009E0E7E">
        <w:rPr>
          <w:rFonts w:cs="Arial"/>
        </w:rPr>
        <w:t>of</w:t>
      </w:r>
      <w:proofErr w:type="spellEnd"/>
      <w:r w:rsidR="008025CB" w:rsidRPr="009E0E7E">
        <w:rPr>
          <w:rFonts w:cs="Arial"/>
        </w:rPr>
        <w:t xml:space="preserve"> </w:t>
      </w:r>
      <w:proofErr w:type="spellStart"/>
      <w:r w:rsidR="008025CB" w:rsidRPr="009E0E7E">
        <w:rPr>
          <w:rFonts w:cs="Arial"/>
        </w:rPr>
        <w:t>the</w:t>
      </w:r>
      <w:proofErr w:type="spellEnd"/>
      <w:r w:rsidR="008025CB" w:rsidRPr="009E0E7E">
        <w:rPr>
          <w:rFonts w:cs="Arial"/>
        </w:rPr>
        <w:t xml:space="preserve"> </w:t>
      </w:r>
      <w:proofErr w:type="spellStart"/>
      <w:r w:rsidR="008025CB" w:rsidRPr="009E0E7E">
        <w:rPr>
          <w:rFonts w:cs="Arial"/>
        </w:rPr>
        <w:t>conditions</w:t>
      </w:r>
      <w:proofErr w:type="spellEnd"/>
      <w:r w:rsidR="008025CB" w:rsidRPr="009E0E7E">
        <w:rPr>
          <w:rFonts w:cs="Arial"/>
        </w:rPr>
        <w:t xml:space="preserve"> </w:t>
      </w:r>
      <w:proofErr w:type="spellStart"/>
      <w:r w:rsidR="008025CB" w:rsidRPr="009E0E7E">
        <w:rPr>
          <w:rFonts w:cs="Arial"/>
        </w:rPr>
        <w:t>required</w:t>
      </w:r>
      <w:proofErr w:type="spellEnd"/>
      <w:r w:rsidR="008025CB" w:rsidRPr="009E0E7E">
        <w:rPr>
          <w:rFonts w:cs="Arial"/>
        </w:rPr>
        <w:t xml:space="preserve"> </w:t>
      </w:r>
      <w:proofErr w:type="spellStart"/>
      <w:r w:rsidR="008025CB" w:rsidRPr="009E0E7E">
        <w:rPr>
          <w:rFonts w:cs="Arial"/>
        </w:rPr>
        <w:t>and</w:t>
      </w:r>
      <w:proofErr w:type="spellEnd"/>
      <w:r w:rsidR="008025CB" w:rsidRPr="009E0E7E">
        <w:rPr>
          <w:rFonts w:cs="Arial"/>
        </w:rPr>
        <w:t xml:space="preserve"> in </w:t>
      </w:r>
      <w:proofErr w:type="spellStart"/>
      <w:r w:rsidR="008025CB" w:rsidRPr="009E0E7E">
        <w:rPr>
          <w:rFonts w:cs="Arial"/>
        </w:rPr>
        <w:t>accordance</w:t>
      </w:r>
      <w:proofErr w:type="spellEnd"/>
      <w:r w:rsidR="008025CB" w:rsidRPr="009E0E7E">
        <w:rPr>
          <w:rFonts w:cs="Arial"/>
        </w:rPr>
        <w:t xml:space="preserve"> </w:t>
      </w:r>
      <w:proofErr w:type="spellStart"/>
      <w:r w:rsidR="008025CB" w:rsidRPr="009E0E7E">
        <w:rPr>
          <w:rFonts w:cs="Arial"/>
        </w:rPr>
        <w:t>with</w:t>
      </w:r>
      <w:proofErr w:type="spellEnd"/>
      <w:r w:rsidR="008025CB" w:rsidRPr="009E0E7E">
        <w:rPr>
          <w:rFonts w:cs="Arial"/>
        </w:rPr>
        <w:t xml:space="preserve"> </w:t>
      </w:r>
      <w:proofErr w:type="spellStart"/>
      <w:r w:rsidR="008025CB" w:rsidRPr="009E0E7E">
        <w:rPr>
          <w:rFonts w:cs="Arial"/>
        </w:rPr>
        <w:t>the</w:t>
      </w:r>
      <w:proofErr w:type="spellEnd"/>
      <w:r w:rsidR="008025CB" w:rsidRPr="009E0E7E">
        <w:rPr>
          <w:rFonts w:cs="Arial"/>
        </w:rPr>
        <w:t xml:space="preserve"> </w:t>
      </w:r>
      <w:proofErr w:type="spellStart"/>
      <w:r w:rsidR="008025CB" w:rsidRPr="009E0E7E">
        <w:rPr>
          <w:rFonts w:cs="Arial"/>
        </w:rPr>
        <w:t>instruction</w:t>
      </w:r>
      <w:proofErr w:type="spellEnd"/>
      <w:r w:rsidR="008025CB" w:rsidRPr="009E0E7E">
        <w:rPr>
          <w:rFonts w:cs="Arial"/>
        </w:rPr>
        <w:t xml:space="preserve"> </w:t>
      </w:r>
      <w:proofErr w:type="spellStart"/>
      <w:r w:rsidR="008025CB" w:rsidRPr="009E0E7E">
        <w:rPr>
          <w:rFonts w:cs="Arial"/>
        </w:rPr>
        <w:t>from</w:t>
      </w:r>
      <w:proofErr w:type="spellEnd"/>
      <w:r w:rsidR="008025CB" w:rsidRPr="009E0E7E">
        <w:rPr>
          <w:rFonts w:cs="Arial"/>
        </w:rPr>
        <w:t xml:space="preserve"> </w:t>
      </w:r>
      <w:proofErr w:type="spellStart"/>
      <w:r w:rsidR="008025CB" w:rsidRPr="009E0E7E">
        <w:rPr>
          <w:rFonts w:cs="Arial"/>
        </w:rPr>
        <w:t>this</w:t>
      </w:r>
      <w:proofErr w:type="spellEnd"/>
      <w:r w:rsidR="008025CB" w:rsidRPr="009E0E7E">
        <w:rPr>
          <w:rFonts w:cs="Arial"/>
        </w:rPr>
        <w:t xml:space="preserve"> form </w:t>
      </w:r>
      <w:proofErr w:type="spellStart"/>
      <w:r w:rsidR="008025CB" w:rsidRPr="009E0E7E">
        <w:rPr>
          <w:rFonts w:cs="Arial"/>
        </w:rPr>
        <w:t>attach</w:t>
      </w:r>
      <w:proofErr w:type="spellEnd"/>
      <w:r w:rsidR="008025CB" w:rsidRPr="009E0E7E">
        <w:rPr>
          <w:rFonts w:cs="Arial"/>
        </w:rPr>
        <w:t xml:space="preserve"> it to </w:t>
      </w:r>
      <w:proofErr w:type="spellStart"/>
      <w:r w:rsidR="008025CB" w:rsidRPr="009E0E7E">
        <w:rPr>
          <w:rFonts w:cs="Arial"/>
        </w:rPr>
        <w:t>the</w:t>
      </w:r>
      <w:proofErr w:type="spellEnd"/>
      <w:r w:rsidR="008025CB" w:rsidRPr="009E0E7E">
        <w:rPr>
          <w:rFonts w:cs="Arial"/>
        </w:rPr>
        <w:t xml:space="preserve"> tender </w:t>
      </w:r>
      <w:proofErr w:type="spellStart"/>
      <w:r w:rsidR="008025CB" w:rsidRPr="009E0E7E">
        <w:rPr>
          <w:rFonts w:cs="Arial"/>
        </w:rPr>
        <w:t>and</w:t>
      </w:r>
      <w:proofErr w:type="spellEnd"/>
      <w:r w:rsidR="008025CB" w:rsidRPr="009E0E7E">
        <w:rPr>
          <w:rFonts w:cs="Arial"/>
        </w:rPr>
        <w:t xml:space="preserve"> </w:t>
      </w:r>
      <w:proofErr w:type="spellStart"/>
      <w:r w:rsidR="008025CB" w:rsidRPr="009E0E7E">
        <w:rPr>
          <w:rFonts w:cs="Arial"/>
        </w:rPr>
        <w:t>present</w:t>
      </w:r>
      <w:proofErr w:type="spellEnd"/>
      <w:r w:rsidR="008025CB" w:rsidRPr="009E0E7E">
        <w:rPr>
          <w:rFonts w:cs="Arial"/>
        </w:rPr>
        <w:t xml:space="preserve"> </w:t>
      </w:r>
      <w:proofErr w:type="spellStart"/>
      <w:r w:rsidR="008025CB" w:rsidRPr="009E0E7E">
        <w:rPr>
          <w:rFonts w:cs="Arial"/>
        </w:rPr>
        <w:t>other</w:t>
      </w:r>
      <w:proofErr w:type="spellEnd"/>
      <w:r w:rsidR="008025CB" w:rsidRPr="009E0E7E">
        <w:rPr>
          <w:rFonts w:cs="Arial"/>
        </w:rPr>
        <w:t xml:space="preserve"> evidence as </w:t>
      </w:r>
      <w:proofErr w:type="spellStart"/>
      <w:r w:rsidR="008025CB" w:rsidRPr="009E0E7E">
        <w:rPr>
          <w:rFonts w:cs="Arial"/>
        </w:rPr>
        <w:t>required</w:t>
      </w:r>
      <w:proofErr w:type="spellEnd"/>
      <w:r w:rsidR="008025CB" w:rsidRPr="009E0E7E">
        <w:rPr>
          <w:rFonts w:cs="Arial"/>
        </w:rPr>
        <w:t xml:space="preserve"> in </w:t>
      </w:r>
      <w:proofErr w:type="spellStart"/>
      <w:r w:rsidR="008025CB" w:rsidRPr="009E0E7E">
        <w:rPr>
          <w:rFonts w:cs="Arial"/>
        </w:rPr>
        <w:t>the</w:t>
      </w:r>
      <w:proofErr w:type="spellEnd"/>
      <w:r w:rsidR="008025CB" w:rsidRPr="009E0E7E">
        <w:rPr>
          <w:rFonts w:cs="Arial"/>
        </w:rPr>
        <w:t xml:space="preserve"> tender form OBR – 2.06 (</w:t>
      </w:r>
      <w:proofErr w:type="spellStart"/>
      <w:r w:rsidR="008025CB" w:rsidRPr="009E0E7E">
        <w:rPr>
          <w:rFonts w:cs="Arial"/>
        </w:rPr>
        <w:t>e.g</w:t>
      </w:r>
      <w:proofErr w:type="spellEnd"/>
      <w:r w:rsidR="008025CB" w:rsidRPr="009E0E7E">
        <w:rPr>
          <w:rFonts w:cs="Arial"/>
        </w:rPr>
        <w:t xml:space="preserve">.: BON 2, </w:t>
      </w:r>
      <w:proofErr w:type="spellStart"/>
      <w:r w:rsidR="008025CB" w:rsidRPr="009E0E7E">
        <w:rPr>
          <w:rFonts w:cs="Arial"/>
        </w:rPr>
        <w:t>i.e</w:t>
      </w:r>
      <w:proofErr w:type="spellEnd"/>
      <w:r w:rsidR="008025CB" w:rsidRPr="009E0E7E">
        <w:rPr>
          <w:rFonts w:cs="Arial"/>
        </w:rPr>
        <w:t xml:space="preserve">. S.BON-1/P (AJPES) </w:t>
      </w:r>
      <w:proofErr w:type="spellStart"/>
      <w:r w:rsidR="008025CB" w:rsidRPr="009E0E7E">
        <w:rPr>
          <w:rFonts w:cs="Arial"/>
        </w:rPr>
        <w:t>or</w:t>
      </w:r>
      <w:proofErr w:type="spellEnd"/>
      <w:r w:rsidR="008025CB" w:rsidRPr="009E0E7E">
        <w:rPr>
          <w:rFonts w:cs="Arial"/>
        </w:rPr>
        <w:t xml:space="preserve"> a </w:t>
      </w:r>
      <w:proofErr w:type="spellStart"/>
      <w:r w:rsidR="008025CB" w:rsidRPr="009E0E7E">
        <w:rPr>
          <w:rFonts w:cs="Arial"/>
        </w:rPr>
        <w:t>certificate</w:t>
      </w:r>
      <w:proofErr w:type="spellEnd"/>
      <w:r w:rsidR="008025CB" w:rsidRPr="009E0E7E">
        <w:rPr>
          <w:rFonts w:cs="Arial"/>
        </w:rPr>
        <w:t>/</w:t>
      </w:r>
      <w:proofErr w:type="spellStart"/>
      <w:r w:rsidR="008025CB" w:rsidRPr="009E0E7E">
        <w:rPr>
          <w:rFonts w:cs="Arial"/>
        </w:rPr>
        <w:t>certificates</w:t>
      </w:r>
      <w:proofErr w:type="spellEnd"/>
      <w:r w:rsidR="008025CB" w:rsidRPr="009E0E7E">
        <w:rPr>
          <w:rFonts w:cs="Arial"/>
        </w:rPr>
        <w:t xml:space="preserve"> </w:t>
      </w:r>
      <w:proofErr w:type="spellStart"/>
      <w:r w:rsidR="008025CB" w:rsidRPr="009E0E7E">
        <w:rPr>
          <w:rFonts w:cs="Arial"/>
        </w:rPr>
        <w:t>issued</w:t>
      </w:r>
      <w:proofErr w:type="spellEnd"/>
      <w:r w:rsidR="008025CB" w:rsidRPr="009E0E7E">
        <w:rPr>
          <w:rFonts w:cs="Arial"/>
        </w:rPr>
        <w:t xml:space="preserve"> </w:t>
      </w:r>
      <w:proofErr w:type="spellStart"/>
      <w:r w:rsidR="008025CB" w:rsidRPr="009E0E7E">
        <w:rPr>
          <w:rFonts w:cs="Arial"/>
        </w:rPr>
        <w:t>by</w:t>
      </w:r>
      <w:proofErr w:type="spellEnd"/>
      <w:r w:rsidR="008025CB" w:rsidRPr="009E0E7E">
        <w:rPr>
          <w:rFonts w:cs="Arial"/>
        </w:rPr>
        <w:t xml:space="preserve"> a </w:t>
      </w:r>
      <w:proofErr w:type="spellStart"/>
      <w:r w:rsidR="008025CB" w:rsidRPr="009E0E7E">
        <w:rPr>
          <w:rFonts w:cs="Arial"/>
        </w:rPr>
        <w:t>commercial</w:t>
      </w:r>
      <w:proofErr w:type="spellEnd"/>
      <w:r w:rsidR="008025CB" w:rsidRPr="009E0E7E">
        <w:rPr>
          <w:rFonts w:cs="Arial"/>
        </w:rPr>
        <w:t xml:space="preserve"> bank(s) </w:t>
      </w:r>
      <w:proofErr w:type="spellStart"/>
      <w:r w:rsidR="008025CB" w:rsidRPr="009E0E7E">
        <w:rPr>
          <w:rFonts w:cs="Arial"/>
        </w:rPr>
        <w:t>for</w:t>
      </w:r>
      <w:proofErr w:type="spellEnd"/>
      <w:r w:rsidR="008025CB" w:rsidRPr="009E0E7E">
        <w:rPr>
          <w:rFonts w:cs="Arial"/>
        </w:rPr>
        <w:t xml:space="preserve"> </w:t>
      </w:r>
      <w:proofErr w:type="spellStart"/>
      <w:r w:rsidR="008025CB" w:rsidRPr="009E0E7E">
        <w:rPr>
          <w:rFonts w:cs="Arial"/>
        </w:rPr>
        <w:t>all</w:t>
      </w:r>
      <w:proofErr w:type="spellEnd"/>
      <w:r w:rsidR="008025CB" w:rsidRPr="009E0E7E">
        <w:rPr>
          <w:rFonts w:cs="Arial"/>
        </w:rPr>
        <w:t xml:space="preserve"> open </w:t>
      </w:r>
      <w:proofErr w:type="spellStart"/>
      <w:r w:rsidR="008025CB" w:rsidRPr="009E0E7E">
        <w:rPr>
          <w:rFonts w:cs="Arial"/>
        </w:rPr>
        <w:t>transaction</w:t>
      </w:r>
      <w:proofErr w:type="spellEnd"/>
      <w:r w:rsidR="008025CB" w:rsidRPr="009E0E7E">
        <w:rPr>
          <w:rFonts w:cs="Arial"/>
        </w:rPr>
        <w:t xml:space="preserve"> </w:t>
      </w:r>
      <w:proofErr w:type="spellStart"/>
      <w:r w:rsidR="008025CB" w:rsidRPr="009E0E7E">
        <w:rPr>
          <w:rFonts w:cs="Arial"/>
        </w:rPr>
        <w:t>accounts</w:t>
      </w:r>
      <w:proofErr w:type="spellEnd"/>
      <w:r w:rsidR="008025CB" w:rsidRPr="009E0E7E">
        <w:rPr>
          <w:rFonts w:cs="Arial"/>
        </w:rPr>
        <w:t xml:space="preserve">, </w:t>
      </w:r>
      <w:proofErr w:type="spellStart"/>
      <w:r w:rsidR="008025CB" w:rsidRPr="009E0E7E">
        <w:rPr>
          <w:rFonts w:cs="Arial"/>
        </w:rPr>
        <w:t>or</w:t>
      </w:r>
      <w:proofErr w:type="spellEnd"/>
      <w:r w:rsidR="008025CB" w:rsidRPr="009E0E7E">
        <w:rPr>
          <w:rFonts w:cs="Arial"/>
        </w:rPr>
        <w:t xml:space="preserve"> </w:t>
      </w:r>
      <w:proofErr w:type="spellStart"/>
      <w:r w:rsidR="008025CB" w:rsidRPr="009E0E7E">
        <w:rPr>
          <w:rFonts w:cs="Arial"/>
        </w:rPr>
        <w:t>an</w:t>
      </w:r>
      <w:proofErr w:type="spellEnd"/>
      <w:r w:rsidR="008025CB" w:rsidRPr="009E0E7E">
        <w:rPr>
          <w:rFonts w:cs="Arial"/>
        </w:rPr>
        <w:t xml:space="preserve"> </w:t>
      </w:r>
      <w:proofErr w:type="spellStart"/>
      <w:r w:rsidR="008025CB" w:rsidRPr="009E0E7E">
        <w:rPr>
          <w:rFonts w:cs="Arial"/>
        </w:rPr>
        <w:t>insurance</w:t>
      </w:r>
      <w:proofErr w:type="spellEnd"/>
      <w:r w:rsidR="008025CB" w:rsidRPr="009E0E7E">
        <w:rPr>
          <w:rFonts w:cs="Arial"/>
        </w:rPr>
        <w:t xml:space="preserve"> </w:t>
      </w:r>
      <w:proofErr w:type="spellStart"/>
      <w:r w:rsidR="008025CB" w:rsidRPr="009E0E7E">
        <w:rPr>
          <w:rFonts w:cs="Arial"/>
        </w:rPr>
        <w:t>policy</w:t>
      </w:r>
      <w:proofErr w:type="spellEnd"/>
      <w:r w:rsidR="008025CB" w:rsidRPr="009E0E7E">
        <w:rPr>
          <w:rFonts w:cs="Arial"/>
        </w:rPr>
        <w:t xml:space="preserve">, </w:t>
      </w:r>
      <w:proofErr w:type="spellStart"/>
      <w:r w:rsidR="008025CB" w:rsidRPr="009E0E7E">
        <w:rPr>
          <w:rFonts w:cs="Arial"/>
        </w:rPr>
        <w:t>etc</w:t>
      </w:r>
      <w:proofErr w:type="spellEnd"/>
      <w:r w:rsidR="008025CB" w:rsidRPr="009E0E7E">
        <w:rPr>
          <w:rFonts w:cs="Arial"/>
        </w:rPr>
        <w:t>.).</w:t>
      </w:r>
      <w:r w:rsidR="008025CB" w:rsidRPr="009E0E7E">
        <w:rPr>
          <w:rFonts w:cs="Arial"/>
          <w:color w:val="BFBFBF"/>
        </w:rPr>
        <w:t xml:space="preserve"> </w:t>
      </w:r>
    </w:p>
    <w:p w14:paraId="18B89F1C" w14:textId="77777777" w:rsidR="008025CB" w:rsidRPr="009E0E7E" w:rsidRDefault="008025CB" w:rsidP="00C63B7A">
      <w:pPr>
        <w:widowControl w:val="0"/>
        <w:ind w:left="360"/>
        <w:jc w:val="both"/>
        <w:rPr>
          <w:rFonts w:cs="Arial"/>
        </w:rPr>
      </w:pPr>
    </w:p>
    <w:p w14:paraId="7DBCC45E" w14:textId="77777777" w:rsidR="008025CB" w:rsidRPr="009E0E7E" w:rsidRDefault="008025CB" w:rsidP="00C63B7A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/>
          <w:lang w:eastAsia="x-none"/>
        </w:rPr>
      </w:pPr>
      <w:proofErr w:type="spellStart"/>
      <w:r w:rsidRPr="009E0E7E">
        <w:rPr>
          <w:rFonts w:cs="Arial"/>
          <w:b/>
          <w:color w:val="000000"/>
          <w:lang w:eastAsia="x-none"/>
        </w:rPr>
        <w:t>Declaration</w:t>
      </w:r>
      <w:proofErr w:type="spellEnd"/>
      <w:r w:rsidRPr="009E0E7E">
        <w:rPr>
          <w:rFonts w:cs="Arial"/>
          <w:b/>
          <w:color w:val="000000"/>
          <w:lang w:eastAsia="x-none"/>
        </w:rPr>
        <w:t xml:space="preserve"> </w:t>
      </w:r>
      <w:proofErr w:type="spellStart"/>
      <w:r w:rsidRPr="009E0E7E">
        <w:rPr>
          <w:rFonts w:cs="Arial"/>
          <w:b/>
          <w:color w:val="000000"/>
          <w:lang w:eastAsia="x-none"/>
        </w:rPr>
        <w:t>of</w:t>
      </w:r>
      <w:proofErr w:type="spellEnd"/>
      <w:r w:rsidRPr="009E0E7E">
        <w:rPr>
          <w:rFonts w:cs="Arial"/>
          <w:b/>
          <w:color w:val="000000"/>
          <w:lang w:eastAsia="x-none"/>
        </w:rPr>
        <w:t xml:space="preserve"> </w:t>
      </w:r>
      <w:proofErr w:type="spellStart"/>
      <w:r w:rsidRPr="009E0E7E">
        <w:rPr>
          <w:rFonts w:cs="Arial"/>
          <w:b/>
          <w:color w:val="000000"/>
          <w:lang w:eastAsia="x-none"/>
        </w:rPr>
        <w:t>consent</w:t>
      </w:r>
      <w:proofErr w:type="spellEnd"/>
      <w:r w:rsidRPr="009E0E7E">
        <w:rPr>
          <w:rFonts w:cs="Arial"/>
          <w:b/>
          <w:color w:val="000000"/>
          <w:lang w:eastAsia="x-none"/>
        </w:rPr>
        <w:t xml:space="preserve"> to </w:t>
      </w:r>
      <w:proofErr w:type="spellStart"/>
      <w:r w:rsidRPr="009E0E7E">
        <w:rPr>
          <w:rFonts w:cs="Arial"/>
          <w:b/>
          <w:color w:val="000000"/>
          <w:lang w:eastAsia="x-none"/>
        </w:rPr>
        <w:t>obtain</w:t>
      </w:r>
      <w:proofErr w:type="spellEnd"/>
      <w:r w:rsidRPr="009E0E7E">
        <w:rPr>
          <w:rFonts w:cs="Arial"/>
          <w:b/>
          <w:color w:val="000000"/>
          <w:lang w:eastAsia="x-none"/>
        </w:rPr>
        <w:t xml:space="preserve"> </w:t>
      </w:r>
      <w:proofErr w:type="spellStart"/>
      <w:r w:rsidRPr="009E0E7E">
        <w:rPr>
          <w:rFonts w:cs="Arial"/>
          <w:b/>
          <w:color w:val="000000"/>
          <w:lang w:eastAsia="x-none"/>
        </w:rPr>
        <w:t>information</w:t>
      </w:r>
      <w:proofErr w:type="spellEnd"/>
      <w:r w:rsidRPr="009E0E7E">
        <w:rPr>
          <w:rFonts w:cs="Arial"/>
          <w:b/>
          <w:color w:val="000000"/>
          <w:lang w:eastAsia="x-none"/>
        </w:rPr>
        <w:t xml:space="preserve"> on </w:t>
      </w:r>
      <w:proofErr w:type="spellStart"/>
      <w:r w:rsidRPr="009E0E7E">
        <w:rPr>
          <w:rFonts w:cs="Arial"/>
          <w:b/>
          <w:color w:val="000000"/>
          <w:lang w:eastAsia="x-none"/>
        </w:rPr>
        <w:t>the</w:t>
      </w:r>
      <w:proofErr w:type="spellEnd"/>
      <w:r w:rsidRPr="009E0E7E">
        <w:rPr>
          <w:rFonts w:cs="Arial"/>
          <w:b/>
          <w:color w:val="000000"/>
          <w:lang w:eastAsia="x-none"/>
        </w:rPr>
        <w:t xml:space="preserve"> </w:t>
      </w:r>
      <w:proofErr w:type="spellStart"/>
      <w:r w:rsidRPr="009E0E7E">
        <w:rPr>
          <w:rFonts w:cs="Arial"/>
          <w:b/>
          <w:color w:val="000000"/>
          <w:lang w:eastAsia="x-none"/>
        </w:rPr>
        <w:t>participating</w:t>
      </w:r>
      <w:proofErr w:type="spellEnd"/>
      <w:r w:rsidRPr="009E0E7E">
        <w:rPr>
          <w:rFonts w:cs="Arial"/>
          <w:b/>
          <w:color w:val="000000"/>
          <w:lang w:eastAsia="x-none"/>
        </w:rPr>
        <w:t xml:space="preserve"> </w:t>
      </w:r>
      <w:proofErr w:type="spellStart"/>
      <w:r w:rsidRPr="009E0E7E">
        <w:rPr>
          <w:rFonts w:cs="Arial"/>
          <w:b/>
          <w:color w:val="000000"/>
          <w:lang w:eastAsia="x-none"/>
        </w:rPr>
        <w:t>company</w:t>
      </w:r>
      <w:proofErr w:type="spellEnd"/>
      <w:r w:rsidRPr="009E0E7E">
        <w:rPr>
          <w:rFonts w:cs="Arial"/>
          <w:b/>
          <w:color w:val="000000"/>
          <w:lang w:eastAsia="x-none"/>
        </w:rPr>
        <w:t xml:space="preserve"> (OBR - 2.07)</w:t>
      </w:r>
    </w:p>
    <w:p w14:paraId="4DC64A20" w14:textId="70C7A4AB" w:rsidR="008025CB" w:rsidRPr="009E0E7E" w:rsidRDefault="008025CB" w:rsidP="00C63B7A">
      <w:pPr>
        <w:widowControl w:val="0"/>
        <w:ind w:left="348"/>
        <w:jc w:val="both"/>
        <w:rPr>
          <w:rFonts w:cs="Arial"/>
        </w:rPr>
      </w:pPr>
      <w:bookmarkStart w:id="0" w:name="_Hlk124701357"/>
      <w:r w:rsidRPr="009E0E7E">
        <w:rPr>
          <w:rFonts w:cs="Arial"/>
        </w:rPr>
        <w:t xml:space="preserve">On </w:t>
      </w:r>
      <w:proofErr w:type="spellStart"/>
      <w:r w:rsidRPr="009E0E7E">
        <w:rPr>
          <w:rFonts w:cs="Arial"/>
        </w:rPr>
        <w:t>the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basis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of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this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declaration</w:t>
      </w:r>
      <w:proofErr w:type="spellEnd"/>
      <w:r w:rsidRPr="009E0E7E">
        <w:rPr>
          <w:rFonts w:cs="Arial"/>
        </w:rPr>
        <w:t xml:space="preserve">, </w:t>
      </w:r>
      <w:proofErr w:type="spellStart"/>
      <w:r w:rsidRPr="009E0E7E">
        <w:rPr>
          <w:rFonts w:cs="Arial"/>
        </w:rPr>
        <w:t>the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Contracting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Authority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will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access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the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relevant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official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records</w:t>
      </w:r>
      <w:bookmarkEnd w:id="0"/>
      <w:proofErr w:type="spellEnd"/>
      <w:r w:rsidRPr="009E0E7E">
        <w:rPr>
          <w:rFonts w:cs="Arial"/>
        </w:rPr>
        <w:t>.</w:t>
      </w:r>
    </w:p>
    <w:p w14:paraId="4B1690C1" w14:textId="77777777" w:rsidR="008025CB" w:rsidRPr="009E0E7E" w:rsidRDefault="008025CB" w:rsidP="00C63B7A">
      <w:pPr>
        <w:widowControl w:val="0"/>
        <w:ind w:left="348"/>
        <w:jc w:val="both"/>
        <w:rPr>
          <w:rFonts w:cs="Arial"/>
        </w:rPr>
      </w:pPr>
    </w:p>
    <w:p w14:paraId="3BBC21DE" w14:textId="77777777" w:rsidR="008025CB" w:rsidRPr="009E0E7E" w:rsidRDefault="008025CB" w:rsidP="00C63B7A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proofErr w:type="spellStart"/>
      <w:r w:rsidRPr="009E0E7E">
        <w:rPr>
          <w:rFonts w:cs="Arial"/>
          <w:b/>
          <w:lang w:eastAsia="x-none"/>
        </w:rPr>
        <w:t>The</w:t>
      </w:r>
      <w:proofErr w:type="spellEnd"/>
      <w:r w:rsidRPr="009E0E7E">
        <w:rPr>
          <w:rFonts w:cs="Arial"/>
          <w:b/>
          <w:lang w:eastAsia="x-none"/>
        </w:rPr>
        <w:t xml:space="preserve"> </w:t>
      </w:r>
      <w:proofErr w:type="spellStart"/>
      <w:r w:rsidRPr="009E0E7E">
        <w:rPr>
          <w:rFonts w:cs="Arial"/>
          <w:b/>
          <w:lang w:eastAsia="x-none"/>
        </w:rPr>
        <w:t>declaration</w:t>
      </w:r>
      <w:proofErr w:type="spellEnd"/>
      <w:r w:rsidRPr="009E0E7E">
        <w:rPr>
          <w:rFonts w:cs="Arial"/>
          <w:b/>
          <w:lang w:eastAsia="x-none"/>
        </w:rPr>
        <w:t xml:space="preserve"> </w:t>
      </w:r>
      <w:proofErr w:type="spellStart"/>
      <w:r w:rsidRPr="009E0E7E">
        <w:rPr>
          <w:rFonts w:cs="Arial"/>
          <w:b/>
          <w:lang w:eastAsia="x-none"/>
        </w:rPr>
        <w:t>of</w:t>
      </w:r>
      <w:proofErr w:type="spellEnd"/>
      <w:r w:rsidRPr="009E0E7E">
        <w:rPr>
          <w:rFonts w:cs="Arial"/>
          <w:b/>
          <w:lang w:eastAsia="x-none"/>
        </w:rPr>
        <w:t xml:space="preserve"> </w:t>
      </w:r>
      <w:proofErr w:type="spellStart"/>
      <w:r w:rsidRPr="009E0E7E">
        <w:rPr>
          <w:rFonts w:cs="Arial"/>
          <w:b/>
          <w:bCs/>
          <w:iCs/>
          <w:lang w:eastAsia="x-none"/>
        </w:rPr>
        <w:t>all</w:t>
      </w:r>
      <w:proofErr w:type="spellEnd"/>
      <w:r w:rsidRPr="009E0E7E">
        <w:rPr>
          <w:rFonts w:cs="Arial"/>
          <w:b/>
          <w:bCs/>
          <w:iCs/>
          <w:lang w:eastAsia="x-none"/>
        </w:rPr>
        <w:t xml:space="preserve"> (</w:t>
      </w:r>
      <w:proofErr w:type="spellStart"/>
      <w:r w:rsidRPr="009E0E7E">
        <w:rPr>
          <w:rFonts w:cs="Arial"/>
          <w:b/>
          <w:bCs/>
          <w:iCs/>
          <w:lang w:eastAsia="x-none"/>
        </w:rPr>
        <w:t>natural</w:t>
      </w:r>
      <w:proofErr w:type="spellEnd"/>
      <w:r w:rsidRPr="009E0E7E">
        <w:rPr>
          <w:rFonts w:cs="Arial"/>
          <w:b/>
          <w:bCs/>
          <w:iCs/>
          <w:lang w:eastAsia="x-none"/>
        </w:rPr>
        <w:t xml:space="preserve">) </w:t>
      </w:r>
      <w:proofErr w:type="spellStart"/>
      <w:r w:rsidRPr="009E0E7E">
        <w:rPr>
          <w:rFonts w:cs="Arial"/>
          <w:b/>
          <w:bCs/>
          <w:iCs/>
          <w:lang w:eastAsia="x-none"/>
        </w:rPr>
        <w:t>persons</w:t>
      </w:r>
      <w:proofErr w:type="spellEnd"/>
      <w:r w:rsidRPr="009E0E7E">
        <w:rPr>
          <w:rFonts w:cs="Arial"/>
          <w:b/>
          <w:bCs/>
          <w:iCs/>
          <w:lang w:eastAsia="x-none"/>
        </w:rPr>
        <w:t xml:space="preserve"> </w:t>
      </w:r>
      <w:proofErr w:type="spellStart"/>
      <w:r w:rsidRPr="009E0E7E">
        <w:rPr>
          <w:rFonts w:cs="Arial"/>
          <w:b/>
          <w:bCs/>
          <w:iCs/>
          <w:lang w:eastAsia="x-none"/>
        </w:rPr>
        <w:t>who</w:t>
      </w:r>
      <w:proofErr w:type="spellEnd"/>
      <w:r w:rsidRPr="009E0E7E">
        <w:rPr>
          <w:rFonts w:cs="Arial"/>
          <w:b/>
          <w:bCs/>
          <w:iCs/>
          <w:lang w:eastAsia="x-none"/>
        </w:rPr>
        <w:t xml:space="preserve"> are </w:t>
      </w:r>
      <w:proofErr w:type="spellStart"/>
      <w:r w:rsidRPr="009E0E7E">
        <w:rPr>
          <w:rFonts w:cs="Arial"/>
          <w:b/>
          <w:bCs/>
          <w:iCs/>
          <w:lang w:eastAsia="x-none"/>
        </w:rPr>
        <w:t>members</w:t>
      </w:r>
      <w:proofErr w:type="spellEnd"/>
      <w:r w:rsidRPr="009E0E7E">
        <w:rPr>
          <w:rFonts w:cs="Arial"/>
          <w:b/>
          <w:bCs/>
          <w:iCs/>
          <w:lang w:eastAsia="x-none"/>
        </w:rPr>
        <w:t xml:space="preserve"> </w:t>
      </w:r>
      <w:proofErr w:type="spellStart"/>
      <w:r w:rsidRPr="009E0E7E">
        <w:rPr>
          <w:rFonts w:cs="Arial"/>
          <w:b/>
          <w:bCs/>
          <w:iCs/>
          <w:lang w:eastAsia="x-none"/>
        </w:rPr>
        <w:t>of</w:t>
      </w:r>
      <w:proofErr w:type="spellEnd"/>
      <w:r w:rsidRPr="009E0E7E">
        <w:rPr>
          <w:rFonts w:cs="Arial"/>
          <w:b/>
          <w:bCs/>
          <w:iCs/>
          <w:lang w:eastAsia="x-none"/>
        </w:rPr>
        <w:t xml:space="preserve"> </w:t>
      </w:r>
      <w:proofErr w:type="spellStart"/>
      <w:r w:rsidRPr="009E0E7E">
        <w:rPr>
          <w:rFonts w:cs="Arial"/>
          <w:b/>
          <w:bCs/>
          <w:iCs/>
          <w:lang w:eastAsia="x-none"/>
        </w:rPr>
        <w:t>the</w:t>
      </w:r>
      <w:proofErr w:type="spellEnd"/>
      <w:r w:rsidRPr="009E0E7E">
        <w:rPr>
          <w:rFonts w:cs="Arial"/>
          <w:b/>
          <w:bCs/>
          <w:iCs/>
          <w:lang w:eastAsia="x-none"/>
        </w:rPr>
        <w:t xml:space="preserve"> administrative, management  </w:t>
      </w:r>
      <w:proofErr w:type="spellStart"/>
      <w:r w:rsidRPr="009E0E7E">
        <w:rPr>
          <w:rFonts w:cs="Arial"/>
          <w:b/>
          <w:bCs/>
          <w:iCs/>
          <w:lang w:eastAsia="x-none"/>
        </w:rPr>
        <w:t>or</w:t>
      </w:r>
      <w:proofErr w:type="spellEnd"/>
      <w:r w:rsidRPr="009E0E7E">
        <w:rPr>
          <w:rFonts w:cs="Arial"/>
          <w:b/>
          <w:bCs/>
          <w:iCs/>
          <w:lang w:eastAsia="x-none"/>
        </w:rPr>
        <w:t xml:space="preserve"> </w:t>
      </w:r>
      <w:proofErr w:type="spellStart"/>
      <w:r w:rsidRPr="009E0E7E">
        <w:rPr>
          <w:rFonts w:cs="Arial"/>
          <w:b/>
          <w:bCs/>
          <w:iCs/>
          <w:lang w:eastAsia="x-none"/>
        </w:rPr>
        <w:t>supervisory</w:t>
      </w:r>
      <w:proofErr w:type="spellEnd"/>
      <w:r w:rsidRPr="009E0E7E">
        <w:rPr>
          <w:rFonts w:cs="Arial"/>
          <w:b/>
          <w:bCs/>
          <w:iCs/>
          <w:lang w:eastAsia="x-none"/>
        </w:rPr>
        <w:t xml:space="preserve"> </w:t>
      </w:r>
      <w:proofErr w:type="spellStart"/>
      <w:r w:rsidRPr="009E0E7E">
        <w:rPr>
          <w:rFonts w:cs="Arial"/>
          <w:b/>
          <w:bCs/>
          <w:iCs/>
          <w:lang w:eastAsia="x-none"/>
        </w:rPr>
        <w:t>body</w:t>
      </w:r>
      <w:proofErr w:type="spellEnd"/>
      <w:r w:rsidRPr="009E0E7E">
        <w:rPr>
          <w:rFonts w:cs="Arial"/>
          <w:b/>
          <w:bCs/>
          <w:iCs/>
          <w:lang w:eastAsia="x-none"/>
        </w:rPr>
        <w:t xml:space="preserve"> </w:t>
      </w:r>
      <w:proofErr w:type="spellStart"/>
      <w:r w:rsidRPr="009E0E7E">
        <w:rPr>
          <w:rFonts w:cs="Arial"/>
          <w:b/>
          <w:bCs/>
          <w:iCs/>
          <w:lang w:eastAsia="x-none"/>
        </w:rPr>
        <w:t>of</w:t>
      </w:r>
      <w:proofErr w:type="spellEnd"/>
      <w:r w:rsidRPr="009E0E7E">
        <w:rPr>
          <w:rFonts w:cs="Arial"/>
          <w:b/>
          <w:bCs/>
          <w:iCs/>
          <w:lang w:eastAsia="x-none"/>
        </w:rPr>
        <w:t xml:space="preserve"> </w:t>
      </w:r>
      <w:proofErr w:type="spellStart"/>
      <w:r w:rsidRPr="009E0E7E">
        <w:rPr>
          <w:rFonts w:cs="Arial"/>
          <w:b/>
          <w:bCs/>
          <w:iCs/>
          <w:lang w:eastAsia="x-none"/>
        </w:rPr>
        <w:t>an</w:t>
      </w:r>
      <w:proofErr w:type="spellEnd"/>
      <w:r w:rsidRPr="009E0E7E">
        <w:rPr>
          <w:rFonts w:cs="Arial"/>
          <w:b/>
          <w:bCs/>
          <w:iCs/>
          <w:lang w:eastAsia="x-none"/>
        </w:rPr>
        <w:t xml:space="preserve"> </w:t>
      </w:r>
      <w:proofErr w:type="spellStart"/>
      <w:r w:rsidRPr="009E0E7E">
        <w:rPr>
          <w:rFonts w:cs="Arial"/>
          <w:b/>
          <w:bCs/>
          <w:iCs/>
          <w:lang w:eastAsia="x-none"/>
        </w:rPr>
        <w:t>economic</w:t>
      </w:r>
      <w:proofErr w:type="spellEnd"/>
      <w:r w:rsidRPr="009E0E7E">
        <w:rPr>
          <w:rFonts w:cs="Arial"/>
          <w:b/>
          <w:bCs/>
          <w:iCs/>
          <w:lang w:eastAsia="x-none"/>
        </w:rPr>
        <w:t xml:space="preserve"> operator </w:t>
      </w:r>
      <w:proofErr w:type="spellStart"/>
      <w:r w:rsidRPr="009E0E7E">
        <w:rPr>
          <w:rFonts w:cs="Arial"/>
          <w:b/>
          <w:bCs/>
          <w:iCs/>
          <w:lang w:eastAsia="x-none"/>
        </w:rPr>
        <w:t>or</w:t>
      </w:r>
      <w:proofErr w:type="spellEnd"/>
      <w:r w:rsidRPr="009E0E7E">
        <w:rPr>
          <w:rFonts w:cs="Arial"/>
          <w:b/>
          <w:bCs/>
          <w:iCs/>
          <w:lang w:eastAsia="x-none"/>
        </w:rPr>
        <w:t xml:space="preserve"> </w:t>
      </w:r>
      <w:proofErr w:type="spellStart"/>
      <w:r w:rsidRPr="009E0E7E">
        <w:rPr>
          <w:rFonts w:cs="Arial"/>
          <w:b/>
          <w:bCs/>
          <w:iCs/>
          <w:lang w:eastAsia="x-none"/>
        </w:rPr>
        <w:t>has</w:t>
      </w:r>
      <w:proofErr w:type="spellEnd"/>
      <w:r w:rsidRPr="009E0E7E">
        <w:rPr>
          <w:rFonts w:cs="Arial"/>
          <w:b/>
          <w:bCs/>
          <w:iCs/>
          <w:lang w:eastAsia="x-none"/>
        </w:rPr>
        <w:t xml:space="preserve"> </w:t>
      </w:r>
      <w:proofErr w:type="spellStart"/>
      <w:r w:rsidRPr="009E0E7E">
        <w:rPr>
          <w:rFonts w:cs="Arial"/>
          <w:b/>
          <w:bCs/>
          <w:iCs/>
          <w:lang w:eastAsia="x-none"/>
        </w:rPr>
        <w:t>powers</w:t>
      </w:r>
      <w:proofErr w:type="spellEnd"/>
      <w:r w:rsidRPr="009E0E7E">
        <w:rPr>
          <w:rFonts w:cs="Arial"/>
          <w:b/>
          <w:bCs/>
          <w:iCs/>
          <w:lang w:eastAsia="x-none"/>
        </w:rPr>
        <w:t xml:space="preserve"> </w:t>
      </w:r>
      <w:proofErr w:type="spellStart"/>
      <w:r w:rsidRPr="009E0E7E">
        <w:rPr>
          <w:rFonts w:cs="Arial"/>
          <w:b/>
          <w:bCs/>
          <w:iCs/>
          <w:lang w:eastAsia="x-none"/>
        </w:rPr>
        <w:t>of</w:t>
      </w:r>
      <w:proofErr w:type="spellEnd"/>
      <w:r w:rsidRPr="009E0E7E">
        <w:rPr>
          <w:rFonts w:cs="Arial"/>
          <w:b/>
          <w:bCs/>
          <w:iCs/>
          <w:lang w:eastAsia="x-none"/>
        </w:rPr>
        <w:t xml:space="preserve"> </w:t>
      </w:r>
      <w:proofErr w:type="spellStart"/>
      <w:r w:rsidRPr="009E0E7E">
        <w:rPr>
          <w:rFonts w:cs="Arial"/>
          <w:b/>
          <w:bCs/>
          <w:iCs/>
          <w:lang w:eastAsia="x-none"/>
        </w:rPr>
        <w:t>representation</w:t>
      </w:r>
      <w:proofErr w:type="spellEnd"/>
      <w:r w:rsidRPr="009E0E7E">
        <w:rPr>
          <w:rFonts w:cs="Arial"/>
          <w:b/>
          <w:bCs/>
          <w:iCs/>
          <w:lang w:eastAsia="x-none"/>
        </w:rPr>
        <w:t xml:space="preserve">, </w:t>
      </w:r>
      <w:proofErr w:type="spellStart"/>
      <w:r w:rsidRPr="009E0E7E">
        <w:rPr>
          <w:rFonts w:cs="Arial"/>
          <w:b/>
          <w:bCs/>
          <w:iCs/>
          <w:lang w:eastAsia="x-none"/>
        </w:rPr>
        <w:t>decision</w:t>
      </w:r>
      <w:proofErr w:type="spellEnd"/>
      <w:r w:rsidRPr="009E0E7E">
        <w:rPr>
          <w:rFonts w:cs="Arial"/>
          <w:b/>
          <w:bCs/>
          <w:iCs/>
          <w:lang w:eastAsia="x-none"/>
        </w:rPr>
        <w:t xml:space="preserve"> </w:t>
      </w:r>
      <w:proofErr w:type="spellStart"/>
      <w:r w:rsidRPr="009E0E7E">
        <w:rPr>
          <w:rFonts w:cs="Arial"/>
          <w:b/>
          <w:bCs/>
          <w:iCs/>
          <w:lang w:eastAsia="x-none"/>
        </w:rPr>
        <w:t>or</w:t>
      </w:r>
      <w:proofErr w:type="spellEnd"/>
      <w:r w:rsidRPr="009E0E7E">
        <w:rPr>
          <w:rFonts w:cs="Arial"/>
          <w:b/>
          <w:bCs/>
          <w:iCs/>
          <w:lang w:eastAsia="x-none"/>
        </w:rPr>
        <w:t xml:space="preserve"> </w:t>
      </w:r>
      <w:proofErr w:type="spellStart"/>
      <w:r w:rsidRPr="009E0E7E">
        <w:rPr>
          <w:rFonts w:cs="Arial"/>
          <w:b/>
          <w:bCs/>
          <w:iCs/>
          <w:lang w:eastAsia="x-none"/>
        </w:rPr>
        <w:t>control</w:t>
      </w:r>
      <w:proofErr w:type="spellEnd"/>
      <w:r w:rsidRPr="009E0E7E">
        <w:rPr>
          <w:rFonts w:cs="Arial"/>
          <w:b/>
          <w:bCs/>
          <w:iCs/>
          <w:lang w:eastAsia="x-none"/>
        </w:rPr>
        <w:t xml:space="preserve"> </w:t>
      </w:r>
      <w:proofErr w:type="spellStart"/>
      <w:r w:rsidRPr="009E0E7E">
        <w:rPr>
          <w:rFonts w:cs="Arial"/>
          <w:b/>
          <w:bCs/>
          <w:iCs/>
          <w:lang w:eastAsia="x-none"/>
        </w:rPr>
        <w:t>therein</w:t>
      </w:r>
      <w:proofErr w:type="spellEnd"/>
      <w:r w:rsidRPr="009E0E7E">
        <w:rPr>
          <w:rFonts w:cs="Arial"/>
          <w:b/>
          <w:bCs/>
          <w:iCs/>
          <w:lang w:eastAsia="x-none"/>
        </w:rPr>
        <w:t xml:space="preserve"> </w:t>
      </w:r>
      <w:proofErr w:type="spellStart"/>
      <w:r w:rsidRPr="009E0E7E">
        <w:rPr>
          <w:rFonts w:cs="Arial"/>
          <w:b/>
          <w:bCs/>
          <w:iCs/>
          <w:lang w:eastAsia="x-none"/>
        </w:rPr>
        <w:t>for</w:t>
      </w:r>
      <w:proofErr w:type="spellEnd"/>
      <w:r w:rsidRPr="009E0E7E">
        <w:rPr>
          <w:rFonts w:cs="Arial"/>
          <w:b/>
          <w:bCs/>
          <w:iCs/>
          <w:lang w:eastAsia="x-none"/>
        </w:rPr>
        <w:t xml:space="preserve"> </w:t>
      </w:r>
      <w:proofErr w:type="spellStart"/>
      <w:r w:rsidRPr="009E0E7E">
        <w:rPr>
          <w:rFonts w:cs="Arial"/>
          <w:b/>
          <w:bCs/>
          <w:iCs/>
          <w:lang w:eastAsia="x-none"/>
        </w:rPr>
        <w:t>obtaining</w:t>
      </w:r>
      <w:proofErr w:type="spellEnd"/>
      <w:r w:rsidRPr="009E0E7E">
        <w:rPr>
          <w:rFonts w:cs="Arial"/>
          <w:b/>
          <w:bCs/>
          <w:iCs/>
          <w:lang w:eastAsia="x-none"/>
        </w:rPr>
        <w:t xml:space="preserve"> </w:t>
      </w:r>
      <w:proofErr w:type="spellStart"/>
      <w:r w:rsidRPr="009E0E7E">
        <w:rPr>
          <w:rFonts w:cs="Arial"/>
          <w:b/>
          <w:bCs/>
          <w:iCs/>
          <w:lang w:eastAsia="x-none"/>
        </w:rPr>
        <w:t>information</w:t>
      </w:r>
      <w:proofErr w:type="spellEnd"/>
      <w:r w:rsidRPr="009E0E7E">
        <w:rPr>
          <w:rFonts w:cs="Arial"/>
          <w:b/>
          <w:lang w:eastAsia="x-none"/>
        </w:rPr>
        <w:t xml:space="preserve"> (OBR - 2.08)</w:t>
      </w:r>
    </w:p>
    <w:p w14:paraId="3B6C0EC0" w14:textId="7CDC11FC" w:rsidR="008025CB" w:rsidRPr="009E0E7E" w:rsidRDefault="008025CB" w:rsidP="00C63B7A">
      <w:pPr>
        <w:widowControl w:val="0"/>
        <w:ind w:left="360"/>
        <w:jc w:val="both"/>
        <w:rPr>
          <w:rFonts w:cs="Arial"/>
        </w:rPr>
      </w:pPr>
      <w:r w:rsidRPr="009E0E7E">
        <w:rPr>
          <w:rFonts w:cs="Arial"/>
        </w:rPr>
        <w:t xml:space="preserve">On </w:t>
      </w:r>
      <w:proofErr w:type="spellStart"/>
      <w:r w:rsidRPr="009E0E7E">
        <w:rPr>
          <w:rFonts w:cs="Arial"/>
        </w:rPr>
        <w:t>the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basis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of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this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declaration</w:t>
      </w:r>
      <w:proofErr w:type="spellEnd"/>
      <w:r w:rsidRPr="009E0E7E">
        <w:rPr>
          <w:rFonts w:cs="Arial"/>
        </w:rPr>
        <w:t xml:space="preserve">, </w:t>
      </w:r>
      <w:proofErr w:type="spellStart"/>
      <w:r w:rsidRPr="009E0E7E">
        <w:rPr>
          <w:rFonts w:cs="Arial"/>
        </w:rPr>
        <w:t>the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Contracting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Authority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will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access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the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relevant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official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records</w:t>
      </w:r>
      <w:proofErr w:type="spellEnd"/>
      <w:r w:rsidRPr="009E0E7E">
        <w:rPr>
          <w:rFonts w:cs="Arial"/>
        </w:rPr>
        <w:t>.</w:t>
      </w:r>
    </w:p>
    <w:p w14:paraId="3B7EB211" w14:textId="77777777" w:rsidR="008025CB" w:rsidRPr="009E0E7E" w:rsidRDefault="008025CB" w:rsidP="00C63B7A">
      <w:pPr>
        <w:rPr>
          <w:rFonts w:cs="Arial"/>
        </w:rPr>
      </w:pPr>
    </w:p>
    <w:p w14:paraId="0682199C" w14:textId="77777777" w:rsidR="008025CB" w:rsidRPr="009E0E7E" w:rsidRDefault="008025CB" w:rsidP="00C63B7A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proofErr w:type="spellStart"/>
      <w:r w:rsidRPr="009E0E7E">
        <w:rPr>
          <w:rFonts w:cs="Arial"/>
          <w:b/>
          <w:lang w:eastAsia="x-none"/>
        </w:rPr>
        <w:t>The</w:t>
      </w:r>
      <w:proofErr w:type="spellEnd"/>
      <w:r w:rsidRPr="009E0E7E">
        <w:rPr>
          <w:rFonts w:cs="Arial"/>
          <w:b/>
          <w:lang w:eastAsia="x-none"/>
        </w:rPr>
        <w:t xml:space="preserve"> </w:t>
      </w:r>
      <w:proofErr w:type="spellStart"/>
      <w:r w:rsidRPr="009E0E7E">
        <w:rPr>
          <w:rFonts w:cs="Arial"/>
          <w:b/>
          <w:lang w:eastAsia="x-none"/>
        </w:rPr>
        <w:t>declaration</w:t>
      </w:r>
      <w:proofErr w:type="spellEnd"/>
      <w:r w:rsidRPr="009E0E7E">
        <w:rPr>
          <w:rFonts w:cs="Arial"/>
          <w:b/>
          <w:lang w:eastAsia="x-none"/>
        </w:rPr>
        <w:t xml:space="preserve"> on </w:t>
      </w:r>
      <w:proofErr w:type="spellStart"/>
      <w:r w:rsidRPr="009E0E7E">
        <w:rPr>
          <w:rFonts w:cs="Arial"/>
          <w:b/>
          <w:lang w:eastAsia="x-none"/>
        </w:rPr>
        <w:t>the</w:t>
      </w:r>
      <w:proofErr w:type="spellEnd"/>
      <w:r w:rsidRPr="009E0E7E">
        <w:rPr>
          <w:rFonts w:cs="Arial"/>
          <w:b/>
          <w:lang w:eastAsia="x-none"/>
        </w:rPr>
        <w:t xml:space="preserve"> </w:t>
      </w:r>
      <w:proofErr w:type="spellStart"/>
      <w:r w:rsidRPr="009E0E7E">
        <w:rPr>
          <w:rFonts w:cs="Arial"/>
          <w:b/>
          <w:lang w:eastAsia="x-none"/>
        </w:rPr>
        <w:t>participation</w:t>
      </w:r>
      <w:proofErr w:type="spellEnd"/>
      <w:r w:rsidRPr="009E0E7E">
        <w:rPr>
          <w:rFonts w:cs="Arial"/>
          <w:b/>
          <w:lang w:eastAsia="x-none"/>
        </w:rPr>
        <w:t xml:space="preserve"> </w:t>
      </w:r>
      <w:proofErr w:type="spellStart"/>
      <w:r w:rsidRPr="009E0E7E">
        <w:rPr>
          <w:rFonts w:cs="Arial"/>
          <w:b/>
          <w:lang w:eastAsia="x-none"/>
        </w:rPr>
        <w:t>of</w:t>
      </w:r>
      <w:proofErr w:type="spellEnd"/>
      <w:r w:rsidRPr="009E0E7E">
        <w:rPr>
          <w:rFonts w:cs="Arial"/>
          <w:b/>
          <w:lang w:eastAsia="x-none"/>
        </w:rPr>
        <w:t xml:space="preserve"> </w:t>
      </w:r>
      <w:proofErr w:type="spellStart"/>
      <w:r w:rsidRPr="009E0E7E">
        <w:rPr>
          <w:rFonts w:cs="Arial"/>
          <w:b/>
          <w:lang w:eastAsia="x-none"/>
        </w:rPr>
        <w:t>natural</w:t>
      </w:r>
      <w:proofErr w:type="spellEnd"/>
      <w:r w:rsidRPr="009E0E7E">
        <w:rPr>
          <w:rFonts w:cs="Arial"/>
          <w:b/>
          <w:lang w:eastAsia="x-none"/>
        </w:rPr>
        <w:t xml:space="preserve"> </w:t>
      </w:r>
      <w:proofErr w:type="spellStart"/>
      <w:r w:rsidRPr="009E0E7E">
        <w:rPr>
          <w:rFonts w:cs="Arial"/>
          <w:b/>
          <w:lang w:eastAsia="x-none"/>
        </w:rPr>
        <w:t>and</w:t>
      </w:r>
      <w:proofErr w:type="spellEnd"/>
      <w:r w:rsidRPr="009E0E7E">
        <w:rPr>
          <w:rFonts w:cs="Arial"/>
          <w:b/>
          <w:lang w:eastAsia="x-none"/>
        </w:rPr>
        <w:t xml:space="preserve"> legal </w:t>
      </w:r>
      <w:proofErr w:type="spellStart"/>
      <w:r w:rsidRPr="009E0E7E">
        <w:rPr>
          <w:rFonts w:cs="Arial"/>
          <w:b/>
          <w:lang w:eastAsia="x-none"/>
        </w:rPr>
        <w:t>persons</w:t>
      </w:r>
      <w:proofErr w:type="spellEnd"/>
      <w:r w:rsidRPr="009E0E7E">
        <w:rPr>
          <w:rFonts w:cs="Arial"/>
          <w:b/>
          <w:lang w:eastAsia="x-none"/>
        </w:rPr>
        <w:t xml:space="preserve"> in </w:t>
      </w:r>
      <w:proofErr w:type="spellStart"/>
      <w:r w:rsidRPr="009E0E7E">
        <w:rPr>
          <w:rFonts w:cs="Arial"/>
          <w:b/>
          <w:lang w:eastAsia="x-none"/>
        </w:rPr>
        <w:t>the</w:t>
      </w:r>
      <w:proofErr w:type="spellEnd"/>
      <w:r w:rsidRPr="009E0E7E">
        <w:rPr>
          <w:rFonts w:cs="Arial"/>
          <w:b/>
          <w:lang w:eastAsia="x-none"/>
        </w:rPr>
        <w:t xml:space="preserve"> </w:t>
      </w:r>
      <w:proofErr w:type="spellStart"/>
      <w:r w:rsidRPr="009E0E7E">
        <w:rPr>
          <w:rFonts w:cs="Arial"/>
          <w:b/>
          <w:lang w:eastAsia="x-none"/>
        </w:rPr>
        <w:t>ownership</w:t>
      </w:r>
      <w:proofErr w:type="spellEnd"/>
      <w:r w:rsidRPr="009E0E7E">
        <w:rPr>
          <w:rFonts w:cs="Arial"/>
          <w:b/>
          <w:lang w:eastAsia="x-none"/>
        </w:rPr>
        <w:t xml:space="preserve"> </w:t>
      </w:r>
      <w:proofErr w:type="spellStart"/>
      <w:r w:rsidRPr="009E0E7E">
        <w:rPr>
          <w:rFonts w:cs="Arial"/>
          <w:b/>
          <w:lang w:eastAsia="x-none"/>
        </w:rPr>
        <w:t>of</w:t>
      </w:r>
      <w:proofErr w:type="spellEnd"/>
      <w:r w:rsidRPr="009E0E7E">
        <w:rPr>
          <w:rFonts w:cs="Arial"/>
          <w:b/>
          <w:lang w:eastAsia="x-none"/>
        </w:rPr>
        <w:t xml:space="preserve"> </w:t>
      </w:r>
      <w:proofErr w:type="spellStart"/>
      <w:r w:rsidRPr="009E0E7E">
        <w:rPr>
          <w:rFonts w:cs="Arial"/>
          <w:b/>
          <w:lang w:eastAsia="x-none"/>
        </w:rPr>
        <w:t>the</w:t>
      </w:r>
      <w:proofErr w:type="spellEnd"/>
      <w:r w:rsidRPr="009E0E7E">
        <w:rPr>
          <w:rFonts w:cs="Arial"/>
          <w:b/>
          <w:lang w:eastAsia="x-none"/>
        </w:rPr>
        <w:t xml:space="preserve"> </w:t>
      </w:r>
      <w:proofErr w:type="spellStart"/>
      <w:r w:rsidRPr="009E0E7E">
        <w:rPr>
          <w:rFonts w:cs="Arial"/>
          <w:b/>
          <w:lang w:eastAsia="x-none"/>
        </w:rPr>
        <w:t>participating</w:t>
      </w:r>
      <w:proofErr w:type="spellEnd"/>
      <w:r w:rsidRPr="009E0E7E">
        <w:rPr>
          <w:rFonts w:cs="Arial"/>
          <w:b/>
          <w:lang w:eastAsia="x-none"/>
        </w:rPr>
        <w:t xml:space="preserve"> </w:t>
      </w:r>
      <w:proofErr w:type="spellStart"/>
      <w:r w:rsidRPr="009E0E7E">
        <w:rPr>
          <w:rFonts w:cs="Arial"/>
          <w:b/>
          <w:lang w:eastAsia="x-none"/>
        </w:rPr>
        <w:t>company</w:t>
      </w:r>
      <w:proofErr w:type="spellEnd"/>
      <w:r w:rsidRPr="009E0E7E">
        <w:rPr>
          <w:rFonts w:cs="Arial"/>
          <w:b/>
          <w:lang w:eastAsia="x-none"/>
        </w:rPr>
        <w:t xml:space="preserve"> </w:t>
      </w:r>
      <w:r w:rsidRPr="009E0E7E">
        <w:rPr>
          <w:rFonts w:cs="Arial"/>
          <w:b/>
          <w:color w:val="000000"/>
          <w:lang w:eastAsia="x-none"/>
        </w:rPr>
        <w:t>(OBR - 2.09)</w:t>
      </w:r>
    </w:p>
    <w:p w14:paraId="481D2A92" w14:textId="52CF2A2C" w:rsidR="008025CB" w:rsidRPr="009E0E7E" w:rsidRDefault="008025CB" w:rsidP="00C63B7A">
      <w:pPr>
        <w:widowControl w:val="0"/>
        <w:ind w:left="360"/>
        <w:jc w:val="both"/>
        <w:rPr>
          <w:rFonts w:cs="Arial"/>
        </w:rPr>
      </w:pPr>
      <w:proofErr w:type="spellStart"/>
      <w:r w:rsidRPr="009E0E7E">
        <w:rPr>
          <w:rFonts w:cs="Arial"/>
        </w:rPr>
        <w:t>The</w:t>
      </w:r>
      <w:proofErr w:type="spellEnd"/>
      <w:r w:rsidRPr="009E0E7E">
        <w:rPr>
          <w:rFonts w:cs="Arial"/>
        </w:rPr>
        <w:t xml:space="preserve"> form </w:t>
      </w:r>
      <w:proofErr w:type="spellStart"/>
      <w:r w:rsidRPr="009E0E7E">
        <w:rPr>
          <w:rFonts w:cs="Arial"/>
        </w:rPr>
        <w:t>shall</w:t>
      </w:r>
      <w:proofErr w:type="spellEnd"/>
      <w:r w:rsidRPr="009E0E7E">
        <w:rPr>
          <w:rFonts w:cs="Arial"/>
        </w:rPr>
        <w:t xml:space="preserve"> be </w:t>
      </w:r>
      <w:proofErr w:type="spellStart"/>
      <w:r w:rsidRPr="009E0E7E">
        <w:rPr>
          <w:rFonts w:cs="Arial"/>
        </w:rPr>
        <w:t>filled</w:t>
      </w:r>
      <w:proofErr w:type="spellEnd"/>
      <w:r w:rsidRPr="009E0E7E">
        <w:rPr>
          <w:rFonts w:cs="Arial"/>
        </w:rPr>
        <w:t xml:space="preserve"> in </w:t>
      </w:r>
      <w:proofErr w:type="spellStart"/>
      <w:r w:rsidRPr="009E0E7E">
        <w:rPr>
          <w:rFonts w:cs="Arial"/>
        </w:rPr>
        <w:t>by</w:t>
      </w:r>
      <w:proofErr w:type="spellEnd"/>
      <w:r w:rsidRPr="009E0E7E">
        <w:rPr>
          <w:rFonts w:cs="Arial"/>
        </w:rPr>
        <w:t xml:space="preserve"> </w:t>
      </w:r>
      <w:proofErr w:type="spellStart"/>
      <w:r w:rsidR="00C63B7A">
        <w:rPr>
          <w:rFonts w:cs="Arial"/>
        </w:rPr>
        <w:t>the</w:t>
      </w:r>
      <w:proofErr w:type="spellEnd"/>
      <w:r w:rsidR="00C63B7A">
        <w:rPr>
          <w:rFonts w:cs="Arial"/>
        </w:rPr>
        <w:t xml:space="preserve"> </w:t>
      </w:r>
      <w:proofErr w:type="spellStart"/>
      <w:r w:rsidR="00C63B7A">
        <w:rPr>
          <w:rFonts w:cs="Arial"/>
        </w:rPr>
        <w:t>tenderer</w:t>
      </w:r>
      <w:proofErr w:type="spellEnd"/>
      <w:r w:rsidR="00C63B7A">
        <w:rPr>
          <w:rFonts w:cs="Arial"/>
        </w:rPr>
        <w:t>.</w:t>
      </w:r>
      <w:r w:rsidRPr="009E0E7E">
        <w:rPr>
          <w:rFonts w:cs="Arial"/>
        </w:rPr>
        <w:t xml:space="preserve"> </w:t>
      </w:r>
    </w:p>
    <w:p w14:paraId="21F70606" w14:textId="77777777" w:rsidR="008025CB" w:rsidRPr="009E0E7E" w:rsidRDefault="008025CB" w:rsidP="00C63B7A">
      <w:pPr>
        <w:widowControl w:val="0"/>
        <w:ind w:left="348"/>
        <w:jc w:val="both"/>
        <w:rPr>
          <w:rFonts w:cs="Arial"/>
        </w:rPr>
      </w:pPr>
    </w:p>
    <w:p w14:paraId="6B15058A" w14:textId="77777777" w:rsidR="008025CB" w:rsidRPr="009E0E7E" w:rsidRDefault="008025CB" w:rsidP="00C63B7A">
      <w:pPr>
        <w:widowControl w:val="0"/>
        <w:numPr>
          <w:ilvl w:val="0"/>
          <w:numId w:val="15"/>
        </w:numPr>
        <w:jc w:val="both"/>
        <w:rPr>
          <w:rFonts w:cs="Arial"/>
          <w:color w:val="000000"/>
        </w:rPr>
      </w:pPr>
      <w:proofErr w:type="spellStart"/>
      <w:r w:rsidRPr="009E0E7E">
        <w:rPr>
          <w:rFonts w:cs="Arial"/>
          <w:b/>
          <w:color w:val="000000"/>
        </w:rPr>
        <w:t>Performance</w:t>
      </w:r>
      <w:proofErr w:type="spellEnd"/>
      <w:r w:rsidRPr="009E0E7E">
        <w:rPr>
          <w:rFonts w:cs="Arial"/>
          <w:b/>
          <w:color w:val="000000"/>
        </w:rPr>
        <w:t xml:space="preserve"> </w:t>
      </w:r>
      <w:proofErr w:type="spellStart"/>
      <w:r w:rsidRPr="009E0E7E">
        <w:rPr>
          <w:rFonts w:cs="Arial"/>
          <w:b/>
          <w:color w:val="000000"/>
        </w:rPr>
        <w:t>guarantee</w:t>
      </w:r>
      <w:proofErr w:type="spellEnd"/>
      <w:r w:rsidRPr="009E0E7E">
        <w:rPr>
          <w:rFonts w:cs="Arial"/>
          <w:b/>
          <w:color w:val="000000"/>
        </w:rPr>
        <w:t xml:space="preserve"> </w:t>
      </w:r>
      <w:r w:rsidRPr="009E0E7E">
        <w:rPr>
          <w:rFonts w:cs="Arial"/>
          <w:b/>
          <w:color w:val="000000"/>
          <w:lang w:eastAsia="x-none"/>
        </w:rPr>
        <w:t>(OBR - 2.15)</w:t>
      </w:r>
      <w:r w:rsidRPr="009E0E7E">
        <w:rPr>
          <w:rFonts w:cs="Arial"/>
          <w:i/>
          <w:color w:val="000000"/>
          <w:lang w:eastAsia="x-none"/>
        </w:rPr>
        <w:t xml:space="preserve"> </w:t>
      </w:r>
    </w:p>
    <w:p w14:paraId="20826F61" w14:textId="3B7E3BE6" w:rsidR="008025CB" w:rsidRPr="009E0E7E" w:rsidRDefault="008025CB" w:rsidP="00C63B7A">
      <w:pPr>
        <w:widowControl w:val="0"/>
        <w:ind w:left="360"/>
        <w:jc w:val="both"/>
        <w:rPr>
          <w:rFonts w:cs="Arial"/>
          <w:color w:val="000000"/>
        </w:rPr>
      </w:pPr>
      <w:proofErr w:type="spellStart"/>
      <w:r w:rsidRPr="009E0E7E">
        <w:rPr>
          <w:rFonts w:cs="Arial"/>
          <w:color w:val="000000"/>
        </w:rPr>
        <w:t>The</w:t>
      </w:r>
      <w:proofErr w:type="spellEnd"/>
      <w:r w:rsidRPr="009E0E7E">
        <w:rPr>
          <w:rFonts w:cs="Arial"/>
          <w:color w:val="000000"/>
        </w:rPr>
        <w:t xml:space="preserve"> </w:t>
      </w:r>
      <w:proofErr w:type="spellStart"/>
      <w:r w:rsidRPr="009E0E7E">
        <w:rPr>
          <w:rFonts w:cs="Arial"/>
          <w:color w:val="000000"/>
        </w:rPr>
        <w:t>tenderer</w:t>
      </w:r>
      <w:proofErr w:type="spellEnd"/>
      <w:r w:rsidRPr="009E0E7E">
        <w:rPr>
          <w:rFonts w:cs="Arial"/>
          <w:color w:val="000000"/>
        </w:rPr>
        <w:t xml:space="preserve"> </w:t>
      </w:r>
      <w:proofErr w:type="spellStart"/>
      <w:r w:rsidRPr="009E0E7E">
        <w:rPr>
          <w:rFonts w:cs="Arial"/>
          <w:color w:val="000000"/>
        </w:rPr>
        <w:t>must</w:t>
      </w:r>
      <w:proofErr w:type="spellEnd"/>
      <w:r w:rsidRPr="009E0E7E">
        <w:rPr>
          <w:rFonts w:cs="Arial"/>
          <w:color w:val="000000"/>
        </w:rPr>
        <w:t xml:space="preserve"> </w:t>
      </w:r>
      <w:proofErr w:type="spellStart"/>
      <w:r w:rsidRPr="009E0E7E">
        <w:rPr>
          <w:rFonts w:cs="Arial"/>
          <w:color w:val="000000"/>
        </w:rPr>
        <w:t>provide</w:t>
      </w:r>
      <w:proofErr w:type="spellEnd"/>
      <w:r w:rsidRPr="009E0E7E">
        <w:rPr>
          <w:rFonts w:cs="Arial"/>
          <w:color w:val="000000"/>
        </w:rPr>
        <w:t xml:space="preserve"> in </w:t>
      </w:r>
      <w:proofErr w:type="spellStart"/>
      <w:r w:rsidRPr="009E0E7E">
        <w:rPr>
          <w:rFonts w:cs="Arial"/>
          <w:color w:val="000000"/>
        </w:rPr>
        <w:t>the</w:t>
      </w:r>
      <w:proofErr w:type="spellEnd"/>
      <w:r w:rsidRPr="009E0E7E">
        <w:rPr>
          <w:rFonts w:cs="Arial"/>
          <w:color w:val="000000"/>
        </w:rPr>
        <w:t xml:space="preserve"> tender </w:t>
      </w:r>
      <w:proofErr w:type="spellStart"/>
      <w:r w:rsidRPr="009E0E7E">
        <w:rPr>
          <w:rFonts w:cs="Arial"/>
          <w:color w:val="000000"/>
        </w:rPr>
        <w:t>documentation</w:t>
      </w:r>
      <w:proofErr w:type="spellEnd"/>
      <w:r w:rsidRPr="009E0E7E">
        <w:rPr>
          <w:rFonts w:cs="Arial"/>
          <w:color w:val="000000"/>
        </w:rPr>
        <w:t xml:space="preserve"> </w:t>
      </w:r>
      <w:proofErr w:type="spellStart"/>
      <w:r w:rsidRPr="009E0E7E">
        <w:rPr>
          <w:rFonts w:cs="Arial"/>
          <w:color w:val="000000"/>
        </w:rPr>
        <w:t>the</w:t>
      </w:r>
      <w:proofErr w:type="spellEnd"/>
      <w:r w:rsidRPr="009E0E7E">
        <w:rPr>
          <w:rFonts w:cs="Arial"/>
          <w:color w:val="000000"/>
        </w:rPr>
        <w:t xml:space="preserve"> </w:t>
      </w:r>
      <w:proofErr w:type="spellStart"/>
      <w:r w:rsidRPr="009E0E7E">
        <w:rPr>
          <w:rFonts w:cs="Arial"/>
          <w:b/>
          <w:color w:val="000000"/>
          <w:u w:val="single"/>
        </w:rPr>
        <w:t>initialled</w:t>
      </w:r>
      <w:proofErr w:type="spellEnd"/>
      <w:r w:rsidRPr="009E0E7E">
        <w:rPr>
          <w:rFonts w:cs="Arial"/>
          <w:b/>
          <w:color w:val="000000"/>
          <w:u w:val="single"/>
        </w:rPr>
        <w:t xml:space="preserve"> model form </w:t>
      </w:r>
      <w:proofErr w:type="spellStart"/>
      <w:r w:rsidRPr="009E0E7E">
        <w:rPr>
          <w:rFonts w:cs="Arial"/>
          <w:b/>
          <w:color w:val="000000"/>
          <w:u w:val="single"/>
        </w:rPr>
        <w:t>of</w:t>
      </w:r>
      <w:proofErr w:type="spellEnd"/>
      <w:r w:rsidRPr="009E0E7E">
        <w:rPr>
          <w:rFonts w:cs="Arial"/>
          <w:b/>
          <w:color w:val="000000"/>
          <w:u w:val="single"/>
        </w:rPr>
        <w:t xml:space="preserve"> </w:t>
      </w:r>
      <w:proofErr w:type="spellStart"/>
      <w:r w:rsidRPr="009E0E7E">
        <w:rPr>
          <w:rFonts w:cs="Arial"/>
          <w:b/>
          <w:color w:val="000000"/>
          <w:u w:val="single"/>
        </w:rPr>
        <w:t>performance</w:t>
      </w:r>
      <w:proofErr w:type="spellEnd"/>
      <w:r w:rsidRPr="009E0E7E">
        <w:rPr>
          <w:rFonts w:cs="Arial"/>
          <w:b/>
          <w:color w:val="000000"/>
          <w:u w:val="single"/>
        </w:rPr>
        <w:t xml:space="preserve"> </w:t>
      </w:r>
      <w:proofErr w:type="spellStart"/>
      <w:r w:rsidRPr="009E0E7E">
        <w:rPr>
          <w:rFonts w:cs="Arial"/>
          <w:b/>
          <w:color w:val="000000"/>
          <w:u w:val="single"/>
        </w:rPr>
        <w:t>security</w:t>
      </w:r>
      <w:proofErr w:type="spellEnd"/>
      <w:r w:rsidRPr="009E0E7E">
        <w:rPr>
          <w:rFonts w:cs="Arial"/>
          <w:b/>
          <w:color w:val="000000"/>
          <w:u w:val="single"/>
        </w:rPr>
        <w:t>, form OBR - 2.15</w:t>
      </w:r>
      <w:r w:rsidRPr="009E0E7E">
        <w:rPr>
          <w:rFonts w:cs="Arial"/>
          <w:color w:val="000000"/>
        </w:rPr>
        <w:t xml:space="preserve">, </w:t>
      </w:r>
      <w:proofErr w:type="spellStart"/>
      <w:r>
        <w:rPr>
          <w:rFonts w:cs="Arial"/>
          <w:color w:val="000000"/>
        </w:rPr>
        <w:t>which</w:t>
      </w:r>
      <w:proofErr w:type="spellEnd"/>
      <w:r w:rsidRPr="009E0E7E">
        <w:rPr>
          <w:rFonts w:cs="Arial"/>
          <w:color w:val="000000"/>
        </w:rPr>
        <w:t xml:space="preserve"> </w:t>
      </w:r>
      <w:proofErr w:type="spellStart"/>
      <w:r w:rsidRPr="009E0E7E">
        <w:rPr>
          <w:rFonts w:cs="Arial"/>
          <w:color w:val="000000"/>
        </w:rPr>
        <w:t>the</w:t>
      </w:r>
      <w:proofErr w:type="spellEnd"/>
      <w:r w:rsidRPr="009E0E7E">
        <w:rPr>
          <w:rFonts w:cs="Arial"/>
          <w:color w:val="000000"/>
        </w:rPr>
        <w:t xml:space="preserve"> </w:t>
      </w:r>
      <w:proofErr w:type="spellStart"/>
      <w:r w:rsidRPr="009E0E7E">
        <w:rPr>
          <w:rFonts w:cs="Arial"/>
          <w:color w:val="000000"/>
        </w:rPr>
        <w:t>successful</w:t>
      </w:r>
      <w:proofErr w:type="spellEnd"/>
      <w:r w:rsidRPr="009E0E7E">
        <w:rPr>
          <w:rFonts w:cs="Arial"/>
          <w:color w:val="000000"/>
        </w:rPr>
        <w:t xml:space="preserve"> </w:t>
      </w:r>
      <w:proofErr w:type="spellStart"/>
      <w:r w:rsidRPr="009E0E7E">
        <w:rPr>
          <w:rFonts w:cs="Arial"/>
          <w:color w:val="000000"/>
        </w:rPr>
        <w:t>tenderer</w:t>
      </w:r>
      <w:proofErr w:type="spellEnd"/>
      <w:r w:rsidRPr="009E0E7E">
        <w:rPr>
          <w:rFonts w:cs="Arial"/>
          <w:color w:val="000000"/>
        </w:rPr>
        <w:t xml:space="preserve"> </w:t>
      </w:r>
      <w:proofErr w:type="spellStart"/>
      <w:r>
        <w:rPr>
          <w:rFonts w:cs="Arial"/>
          <w:color w:val="000000"/>
        </w:rPr>
        <w:t>will</w:t>
      </w:r>
      <w:proofErr w:type="spellEnd"/>
      <w:r>
        <w:rPr>
          <w:rFonts w:cs="Arial"/>
          <w:color w:val="000000"/>
        </w:rPr>
        <w:t xml:space="preserve"> </w:t>
      </w:r>
      <w:proofErr w:type="spellStart"/>
      <w:r>
        <w:rPr>
          <w:rFonts w:cs="Arial"/>
          <w:color w:val="000000"/>
        </w:rPr>
        <w:t>have</w:t>
      </w:r>
      <w:proofErr w:type="spellEnd"/>
      <w:r>
        <w:rPr>
          <w:rFonts w:cs="Arial"/>
          <w:color w:val="000000"/>
        </w:rPr>
        <w:t xml:space="preserve"> to </w:t>
      </w:r>
      <w:proofErr w:type="spellStart"/>
      <w:r w:rsidRPr="009E0E7E">
        <w:rPr>
          <w:rFonts w:cs="Arial"/>
          <w:color w:val="000000"/>
        </w:rPr>
        <w:t>submit</w:t>
      </w:r>
      <w:proofErr w:type="spellEnd"/>
      <w:r w:rsidRPr="009E0E7E">
        <w:rPr>
          <w:rFonts w:cs="Arial"/>
          <w:color w:val="000000"/>
        </w:rPr>
        <w:t xml:space="preserve">  </w:t>
      </w:r>
      <w:r w:rsidRPr="002E7190">
        <w:rPr>
          <w:rFonts w:cs="Arial"/>
          <w:color w:val="000000"/>
        </w:rPr>
        <w:t xml:space="preserve">to </w:t>
      </w:r>
      <w:proofErr w:type="spellStart"/>
      <w:r w:rsidRPr="002E7190">
        <w:rPr>
          <w:rFonts w:cs="Arial"/>
          <w:color w:val="000000"/>
        </w:rPr>
        <w:t>the</w:t>
      </w:r>
      <w:proofErr w:type="spellEnd"/>
      <w:r w:rsidRPr="002E7190">
        <w:rPr>
          <w:rFonts w:cs="Arial"/>
          <w:color w:val="000000"/>
        </w:rPr>
        <w:t xml:space="preserve"> </w:t>
      </w:r>
      <w:proofErr w:type="spellStart"/>
      <w:r w:rsidRPr="002E7190">
        <w:rPr>
          <w:rFonts w:cs="Arial"/>
          <w:color w:val="000000"/>
        </w:rPr>
        <w:t>Contracting</w:t>
      </w:r>
      <w:proofErr w:type="spellEnd"/>
      <w:r w:rsidRPr="002E7190">
        <w:rPr>
          <w:rFonts w:cs="Arial"/>
          <w:color w:val="000000"/>
        </w:rPr>
        <w:t xml:space="preserve"> </w:t>
      </w:r>
      <w:proofErr w:type="spellStart"/>
      <w:r w:rsidRPr="002E7190">
        <w:rPr>
          <w:rFonts w:cs="Arial"/>
          <w:color w:val="000000"/>
        </w:rPr>
        <w:t>Authority</w:t>
      </w:r>
      <w:proofErr w:type="spellEnd"/>
      <w:r w:rsidRPr="002E7190">
        <w:rPr>
          <w:rFonts w:cs="Arial"/>
          <w:color w:val="000000"/>
        </w:rPr>
        <w:t xml:space="preserve"> in </w:t>
      </w:r>
      <w:proofErr w:type="spellStart"/>
      <w:r w:rsidRPr="002E7190">
        <w:rPr>
          <w:rFonts w:cs="Arial"/>
          <w:color w:val="000000"/>
        </w:rPr>
        <w:t>the</w:t>
      </w:r>
      <w:proofErr w:type="spellEnd"/>
      <w:r w:rsidRPr="002E7190">
        <w:rPr>
          <w:rFonts w:cs="Arial"/>
          <w:color w:val="000000"/>
        </w:rPr>
        <w:t xml:space="preserve"> form </w:t>
      </w:r>
      <w:proofErr w:type="spellStart"/>
      <w:r w:rsidRPr="002E7190">
        <w:rPr>
          <w:rFonts w:cs="Arial"/>
          <w:color w:val="000000"/>
        </w:rPr>
        <w:t>provided</w:t>
      </w:r>
      <w:proofErr w:type="spellEnd"/>
      <w:r w:rsidRPr="002E7190">
        <w:rPr>
          <w:rFonts w:cs="Arial"/>
          <w:color w:val="000000"/>
        </w:rPr>
        <w:t xml:space="preserve"> in </w:t>
      </w:r>
      <w:proofErr w:type="spellStart"/>
      <w:r w:rsidRPr="002E7190">
        <w:rPr>
          <w:rFonts w:cs="Arial"/>
          <w:color w:val="000000"/>
        </w:rPr>
        <w:t>the</w:t>
      </w:r>
      <w:proofErr w:type="spellEnd"/>
      <w:r w:rsidRPr="002E7190">
        <w:rPr>
          <w:rFonts w:cs="Arial"/>
          <w:color w:val="000000"/>
        </w:rPr>
        <w:t xml:space="preserve"> </w:t>
      </w:r>
      <w:proofErr w:type="spellStart"/>
      <w:r w:rsidRPr="002E7190">
        <w:rPr>
          <w:rFonts w:cs="Arial"/>
          <w:color w:val="000000"/>
        </w:rPr>
        <w:t>procurement</w:t>
      </w:r>
      <w:proofErr w:type="spellEnd"/>
      <w:r w:rsidRPr="002E7190">
        <w:rPr>
          <w:rFonts w:cs="Arial"/>
          <w:color w:val="000000"/>
        </w:rPr>
        <w:t xml:space="preserve"> </w:t>
      </w:r>
      <w:proofErr w:type="spellStart"/>
      <w:r w:rsidRPr="002E7190">
        <w:rPr>
          <w:rFonts w:cs="Arial"/>
          <w:color w:val="000000"/>
        </w:rPr>
        <w:t>documentation</w:t>
      </w:r>
      <w:proofErr w:type="spellEnd"/>
      <w:r w:rsidRPr="002E7190">
        <w:rPr>
          <w:rFonts w:cs="Arial"/>
          <w:color w:val="000000"/>
        </w:rPr>
        <w:t xml:space="preserve">. </w:t>
      </w:r>
      <w:proofErr w:type="spellStart"/>
      <w:r w:rsidR="00C63B7A" w:rsidRPr="002E7190">
        <w:rPr>
          <w:rFonts w:cs="Arial"/>
          <w:color w:val="000000"/>
        </w:rPr>
        <w:t>T</w:t>
      </w:r>
      <w:r w:rsidRPr="002E7190">
        <w:rPr>
          <w:rFonts w:cs="Arial"/>
          <w:color w:val="000000"/>
        </w:rPr>
        <w:t>he</w:t>
      </w:r>
      <w:proofErr w:type="spellEnd"/>
      <w:r w:rsidRPr="002E7190">
        <w:rPr>
          <w:rFonts w:cs="Arial"/>
          <w:color w:val="000000"/>
        </w:rPr>
        <w:t xml:space="preserve"> </w:t>
      </w:r>
      <w:proofErr w:type="spellStart"/>
      <w:r w:rsidRPr="002E7190">
        <w:rPr>
          <w:rFonts w:cs="Arial"/>
          <w:color w:val="000000"/>
        </w:rPr>
        <w:t>successful</w:t>
      </w:r>
      <w:proofErr w:type="spellEnd"/>
      <w:r w:rsidRPr="002E7190">
        <w:rPr>
          <w:rFonts w:cs="Arial"/>
          <w:color w:val="000000"/>
        </w:rPr>
        <w:t xml:space="preserve"> </w:t>
      </w:r>
      <w:proofErr w:type="spellStart"/>
      <w:r w:rsidR="00C63B7A" w:rsidRPr="002E7190">
        <w:rPr>
          <w:rFonts w:cs="Arial"/>
          <w:color w:val="000000"/>
        </w:rPr>
        <w:t>tenderer</w:t>
      </w:r>
      <w:r w:rsidR="002E7190">
        <w:rPr>
          <w:rFonts w:cs="Arial"/>
          <w:color w:val="000000"/>
        </w:rPr>
        <w:t>s</w:t>
      </w:r>
      <w:proofErr w:type="spellEnd"/>
      <w:r w:rsidR="00C63B7A" w:rsidRPr="002E7190">
        <w:rPr>
          <w:rFonts w:cs="Arial"/>
          <w:color w:val="000000"/>
        </w:rPr>
        <w:t xml:space="preserve"> </w:t>
      </w:r>
      <w:proofErr w:type="spellStart"/>
      <w:r w:rsidR="00C63B7A" w:rsidRPr="002E7190">
        <w:rPr>
          <w:rFonts w:cs="Arial"/>
          <w:color w:val="000000"/>
        </w:rPr>
        <w:t>provide</w:t>
      </w:r>
      <w:proofErr w:type="spellEnd"/>
      <w:r w:rsidR="00C63B7A" w:rsidRPr="002E7190">
        <w:rPr>
          <w:rFonts w:cs="Arial"/>
          <w:color w:val="000000"/>
        </w:rPr>
        <w:t xml:space="preserve"> one </w:t>
      </w:r>
      <w:proofErr w:type="spellStart"/>
      <w:r w:rsidR="00C63B7A" w:rsidRPr="002E7190">
        <w:rPr>
          <w:rFonts w:cs="Arial"/>
          <w:color w:val="000000"/>
        </w:rPr>
        <w:t>performance</w:t>
      </w:r>
      <w:proofErr w:type="spellEnd"/>
      <w:r w:rsidR="00C63B7A" w:rsidRPr="002E7190">
        <w:rPr>
          <w:rFonts w:cs="Arial"/>
          <w:color w:val="000000"/>
        </w:rPr>
        <w:t xml:space="preserve"> </w:t>
      </w:r>
      <w:proofErr w:type="spellStart"/>
      <w:r w:rsidR="00C63B7A" w:rsidRPr="002E7190">
        <w:rPr>
          <w:rFonts w:cs="Arial"/>
          <w:color w:val="000000"/>
        </w:rPr>
        <w:t>security</w:t>
      </w:r>
      <w:proofErr w:type="spellEnd"/>
      <w:r w:rsidR="00C63B7A" w:rsidRPr="002E7190">
        <w:rPr>
          <w:rFonts w:cs="Arial"/>
          <w:color w:val="000000"/>
        </w:rPr>
        <w:t xml:space="preserve"> </w:t>
      </w:r>
      <w:proofErr w:type="spellStart"/>
      <w:r w:rsidR="00C63B7A" w:rsidRPr="002E7190">
        <w:rPr>
          <w:rFonts w:cs="Arial"/>
          <w:color w:val="000000"/>
        </w:rPr>
        <w:t>or</w:t>
      </w:r>
      <w:proofErr w:type="spellEnd"/>
      <w:r w:rsidR="00C63B7A" w:rsidRPr="002E7190">
        <w:rPr>
          <w:rFonts w:cs="Arial"/>
          <w:color w:val="000000"/>
        </w:rPr>
        <w:t xml:space="preserve"> more </w:t>
      </w:r>
      <w:proofErr w:type="spellStart"/>
      <w:r w:rsidR="00C63B7A" w:rsidRPr="002E7190">
        <w:rPr>
          <w:rFonts w:cs="Arial"/>
          <w:color w:val="000000"/>
        </w:rPr>
        <w:t>for</w:t>
      </w:r>
      <w:proofErr w:type="spellEnd"/>
      <w:r w:rsidR="00C63B7A" w:rsidRPr="002E7190">
        <w:rPr>
          <w:rFonts w:cs="Arial"/>
          <w:color w:val="000000"/>
        </w:rPr>
        <w:t xml:space="preserve"> </w:t>
      </w:r>
      <w:proofErr w:type="spellStart"/>
      <w:r w:rsidR="00C63B7A" w:rsidRPr="002E7190">
        <w:rPr>
          <w:rFonts w:cs="Arial"/>
          <w:color w:val="000000"/>
        </w:rPr>
        <w:t>individual</w:t>
      </w:r>
      <w:proofErr w:type="spellEnd"/>
      <w:r w:rsidR="00C63B7A" w:rsidRPr="002E7190">
        <w:rPr>
          <w:rFonts w:cs="Arial"/>
          <w:color w:val="000000"/>
        </w:rPr>
        <w:t xml:space="preserve"> </w:t>
      </w:r>
      <w:proofErr w:type="spellStart"/>
      <w:r w:rsidR="00C63B7A" w:rsidRPr="002E7190">
        <w:rPr>
          <w:rFonts w:cs="Arial"/>
          <w:color w:val="000000"/>
        </w:rPr>
        <w:t>lots</w:t>
      </w:r>
      <w:proofErr w:type="spellEnd"/>
      <w:r w:rsidR="00C63B7A" w:rsidRPr="002E7190">
        <w:rPr>
          <w:rFonts w:cs="Arial"/>
          <w:color w:val="000000"/>
        </w:rPr>
        <w:t>.</w:t>
      </w:r>
    </w:p>
    <w:p w14:paraId="46F7939C" w14:textId="77777777" w:rsidR="008025CB" w:rsidRPr="009E0E7E" w:rsidRDefault="008025CB" w:rsidP="00C63B7A">
      <w:pPr>
        <w:jc w:val="both"/>
        <w:rPr>
          <w:rFonts w:cs="Arial"/>
          <w:i/>
          <w:color w:val="000000"/>
        </w:rPr>
      </w:pPr>
    </w:p>
    <w:p w14:paraId="3D0EC94C" w14:textId="77777777" w:rsidR="008025CB" w:rsidRPr="009E0E7E" w:rsidRDefault="008025CB" w:rsidP="00C63B7A">
      <w:pPr>
        <w:numPr>
          <w:ilvl w:val="0"/>
          <w:numId w:val="15"/>
        </w:numPr>
        <w:jc w:val="both"/>
        <w:rPr>
          <w:rFonts w:cs="Arial"/>
          <w:b/>
          <w:color w:val="000000"/>
        </w:rPr>
      </w:pPr>
      <w:proofErr w:type="spellStart"/>
      <w:r w:rsidRPr="009E0E7E">
        <w:rPr>
          <w:rFonts w:cs="Arial"/>
          <w:b/>
          <w:color w:val="000000"/>
        </w:rPr>
        <w:t>Draft</w:t>
      </w:r>
      <w:proofErr w:type="spellEnd"/>
      <w:r w:rsidRPr="009E0E7E">
        <w:rPr>
          <w:rFonts w:cs="Arial"/>
          <w:b/>
          <w:color w:val="000000"/>
        </w:rPr>
        <w:t xml:space="preserve"> </w:t>
      </w:r>
      <w:proofErr w:type="spellStart"/>
      <w:r w:rsidRPr="009E0E7E">
        <w:rPr>
          <w:rFonts w:cs="Arial"/>
          <w:b/>
          <w:color w:val="000000"/>
        </w:rPr>
        <w:t>contract</w:t>
      </w:r>
      <w:proofErr w:type="spellEnd"/>
      <w:r w:rsidRPr="009E0E7E">
        <w:rPr>
          <w:rFonts w:cs="Arial"/>
          <w:b/>
          <w:color w:val="000000"/>
        </w:rPr>
        <w:t xml:space="preserve"> </w:t>
      </w:r>
      <w:r w:rsidRPr="009E0E7E">
        <w:rPr>
          <w:rFonts w:cs="Arial"/>
          <w:b/>
          <w:color w:val="000000"/>
          <w:lang w:eastAsia="x-none"/>
        </w:rPr>
        <w:t>(OBR - 2.17)</w:t>
      </w:r>
    </w:p>
    <w:p w14:paraId="7B4D5028" w14:textId="77777777" w:rsidR="008025CB" w:rsidRPr="009E0E7E" w:rsidRDefault="008025CB" w:rsidP="00C63B7A">
      <w:pPr>
        <w:ind w:left="360"/>
        <w:jc w:val="both"/>
        <w:rPr>
          <w:rFonts w:cs="Arial"/>
        </w:rPr>
      </w:pPr>
      <w:proofErr w:type="spellStart"/>
      <w:r w:rsidRPr="009E0E7E">
        <w:rPr>
          <w:rFonts w:cs="Arial"/>
        </w:rPr>
        <w:t>Tenderers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must</w:t>
      </w:r>
      <w:proofErr w:type="spellEnd"/>
      <w:r w:rsidRPr="009E0E7E">
        <w:rPr>
          <w:rFonts w:cs="Arial"/>
        </w:rPr>
        <w:t xml:space="preserve"> </w:t>
      </w:r>
      <w:proofErr w:type="spellStart"/>
      <w:r>
        <w:rPr>
          <w:rFonts w:cs="Arial"/>
        </w:rPr>
        <w:t>read</w:t>
      </w:r>
      <w:proofErr w:type="spellEnd"/>
      <w:r w:rsidRPr="009E0E7E">
        <w:rPr>
          <w:rFonts w:cs="Arial"/>
        </w:rPr>
        <w:t xml:space="preserve"> </w:t>
      </w:r>
      <w:proofErr w:type="spellStart"/>
      <w:r>
        <w:rPr>
          <w:rFonts w:cs="Arial"/>
        </w:rPr>
        <w:t>carefully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the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draft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contract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and</w:t>
      </w:r>
      <w:proofErr w:type="spellEnd"/>
      <w:r w:rsidRPr="009E0E7E">
        <w:rPr>
          <w:rFonts w:cs="Arial"/>
        </w:rPr>
        <w:t xml:space="preserve"> </w:t>
      </w:r>
      <w:proofErr w:type="spellStart"/>
      <w:r>
        <w:rPr>
          <w:rFonts w:cs="Arial"/>
        </w:rPr>
        <w:t>the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attached</w:t>
      </w:r>
      <w:proofErr w:type="spellEnd"/>
      <w:r>
        <w:rPr>
          <w:rFonts w:cs="Arial"/>
        </w:rPr>
        <w:t xml:space="preserve"> </w:t>
      </w:r>
      <w:proofErr w:type="spellStart"/>
      <w:r w:rsidRPr="009E0E7E">
        <w:rPr>
          <w:rFonts w:cs="Arial"/>
        </w:rPr>
        <w:t>documentation</w:t>
      </w:r>
      <w:proofErr w:type="spellEnd"/>
      <w:r w:rsidRPr="009E0E7E">
        <w:rPr>
          <w:rFonts w:cs="Arial"/>
        </w:rPr>
        <w:t xml:space="preserve"> </w:t>
      </w:r>
      <w:proofErr w:type="spellStart"/>
      <w:r>
        <w:rPr>
          <w:rFonts w:cs="Arial"/>
        </w:rPr>
        <w:t>for</w:t>
      </w:r>
      <w:proofErr w:type="spellEnd"/>
      <w:r>
        <w:rPr>
          <w:rFonts w:cs="Arial"/>
        </w:rPr>
        <w:t xml:space="preserve"> </w:t>
      </w:r>
      <w:proofErr w:type="spellStart"/>
      <w:r w:rsidRPr="009E0E7E">
        <w:rPr>
          <w:rFonts w:cs="Arial"/>
        </w:rPr>
        <w:t>the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public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procurement</w:t>
      </w:r>
      <w:proofErr w:type="spellEnd"/>
      <w:r w:rsidRPr="009E0E7E">
        <w:rPr>
          <w:rFonts w:cs="Arial"/>
        </w:rPr>
        <w:t xml:space="preserve"> </w:t>
      </w:r>
      <w:proofErr w:type="spellStart"/>
      <w:r>
        <w:rPr>
          <w:rFonts w:cs="Arial"/>
        </w:rPr>
        <w:t>showing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the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subject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matter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and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the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scope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of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the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public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procurement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and</w:t>
      </w:r>
      <w:proofErr w:type="spellEnd"/>
      <w:r w:rsidRPr="009E0E7E">
        <w:rPr>
          <w:rFonts w:cs="Arial"/>
        </w:rPr>
        <w:t xml:space="preserve"> </w:t>
      </w:r>
      <w:proofErr w:type="spellStart"/>
      <w:r>
        <w:rPr>
          <w:rFonts w:cs="Arial"/>
        </w:rPr>
        <w:t>its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requirements</w:t>
      </w:r>
      <w:proofErr w:type="spellEnd"/>
      <w:r w:rsidRPr="009E0E7E">
        <w:rPr>
          <w:rFonts w:cs="Arial"/>
        </w:rPr>
        <w:t xml:space="preserve">. </w:t>
      </w:r>
      <w:proofErr w:type="spellStart"/>
      <w:r>
        <w:rPr>
          <w:rFonts w:cs="Arial"/>
        </w:rPr>
        <w:t>All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things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stated</w:t>
      </w:r>
      <w:proofErr w:type="spellEnd"/>
      <w:r>
        <w:rPr>
          <w:rFonts w:cs="Arial"/>
        </w:rPr>
        <w:t xml:space="preserve"> in </w:t>
      </w:r>
      <w:proofErr w:type="spellStart"/>
      <w:r>
        <w:rPr>
          <w:rFonts w:cs="Arial"/>
        </w:rPr>
        <w:t>the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aforementioned</w:t>
      </w:r>
      <w:proofErr w:type="spellEnd"/>
      <w:r>
        <w:rPr>
          <w:rFonts w:cs="Arial"/>
        </w:rPr>
        <w:t xml:space="preserve"> </w:t>
      </w:r>
      <w:proofErr w:type="spellStart"/>
      <w:r w:rsidRPr="009E0E7E">
        <w:rPr>
          <w:rFonts w:cs="Arial"/>
        </w:rPr>
        <w:t>documents</w:t>
      </w:r>
      <w:proofErr w:type="spellEnd"/>
      <w:r w:rsidRPr="009E0E7E">
        <w:rPr>
          <w:rFonts w:cs="Arial"/>
        </w:rPr>
        <w:t xml:space="preserve"> </w:t>
      </w:r>
      <w:r>
        <w:rPr>
          <w:rFonts w:cs="Arial"/>
        </w:rPr>
        <w:t xml:space="preserve">are </w:t>
      </w:r>
      <w:proofErr w:type="spellStart"/>
      <w:r>
        <w:rPr>
          <w:rFonts w:cs="Arial"/>
        </w:rPr>
        <w:t>the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requirements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of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the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Contracting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Authority</w:t>
      </w:r>
      <w:proofErr w:type="spellEnd"/>
      <w:r w:rsidRPr="009E0E7E">
        <w:rPr>
          <w:rFonts w:cs="Arial"/>
        </w:rPr>
        <w:t xml:space="preserve"> </w:t>
      </w:r>
      <w:proofErr w:type="spellStart"/>
      <w:r>
        <w:rPr>
          <w:rFonts w:cs="Arial"/>
        </w:rPr>
        <w:t>under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this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public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procurement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and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the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successful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tenderer</w:t>
      </w:r>
      <w:proofErr w:type="spellEnd"/>
      <w:r w:rsidRPr="009E0E7E">
        <w:rPr>
          <w:rFonts w:cs="Arial"/>
        </w:rPr>
        <w:t xml:space="preserve"> – </w:t>
      </w:r>
      <w:proofErr w:type="spellStart"/>
      <w:r w:rsidRPr="009E0E7E">
        <w:rPr>
          <w:rFonts w:cs="Arial"/>
        </w:rPr>
        <w:t>the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seller</w:t>
      </w:r>
      <w:proofErr w:type="spellEnd"/>
      <w:r w:rsidRPr="009E0E7E">
        <w:rPr>
          <w:rFonts w:cs="Arial"/>
        </w:rPr>
        <w:t xml:space="preserve"> </w:t>
      </w:r>
      <w:proofErr w:type="spellStart"/>
      <w:r>
        <w:rPr>
          <w:rFonts w:cs="Arial"/>
        </w:rPr>
        <w:t>must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abide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by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them</w:t>
      </w:r>
      <w:proofErr w:type="spellEnd"/>
      <w:r>
        <w:rPr>
          <w:rFonts w:cs="Arial"/>
        </w:rPr>
        <w:t xml:space="preserve"> </w:t>
      </w:r>
      <w:proofErr w:type="spellStart"/>
      <w:r w:rsidRPr="009E0E7E">
        <w:rPr>
          <w:rFonts w:cs="Arial"/>
        </w:rPr>
        <w:t>and</w:t>
      </w:r>
      <w:proofErr w:type="spellEnd"/>
      <w:r w:rsidRPr="009E0E7E">
        <w:rPr>
          <w:rFonts w:cs="Arial"/>
        </w:rPr>
        <w:t xml:space="preserve"> </w:t>
      </w:r>
      <w:proofErr w:type="spellStart"/>
      <w:r>
        <w:rPr>
          <w:rFonts w:cs="Arial"/>
        </w:rPr>
        <w:t>fulfil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them</w:t>
      </w:r>
      <w:proofErr w:type="spellEnd"/>
      <w:r w:rsidRPr="009E0E7E">
        <w:rPr>
          <w:rFonts w:cs="Arial"/>
        </w:rPr>
        <w:t>.</w:t>
      </w:r>
    </w:p>
    <w:p w14:paraId="5452BDD8" w14:textId="77777777" w:rsidR="00C63B7A" w:rsidRPr="009E0E7E" w:rsidRDefault="00C63B7A" w:rsidP="002E7190">
      <w:pPr>
        <w:jc w:val="both"/>
        <w:rPr>
          <w:rFonts w:cs="Arial"/>
        </w:rPr>
      </w:pPr>
    </w:p>
    <w:p w14:paraId="623F118D" w14:textId="77777777" w:rsidR="008025CB" w:rsidRPr="009E0E7E" w:rsidRDefault="008025CB" w:rsidP="00C63B7A">
      <w:pPr>
        <w:numPr>
          <w:ilvl w:val="0"/>
          <w:numId w:val="15"/>
        </w:numPr>
        <w:jc w:val="both"/>
        <w:rPr>
          <w:rFonts w:cs="Arial"/>
          <w:b/>
          <w:color w:val="000000"/>
        </w:rPr>
      </w:pPr>
      <w:proofErr w:type="spellStart"/>
      <w:r w:rsidRPr="009E0E7E">
        <w:rPr>
          <w:rFonts w:cs="Arial"/>
          <w:b/>
          <w:color w:val="000000"/>
        </w:rPr>
        <w:t>Priced</w:t>
      </w:r>
      <w:proofErr w:type="spellEnd"/>
      <w:r w:rsidRPr="009E0E7E">
        <w:rPr>
          <w:rFonts w:cs="Arial"/>
          <w:b/>
          <w:color w:val="000000"/>
        </w:rPr>
        <w:t xml:space="preserve"> Bill </w:t>
      </w:r>
      <w:proofErr w:type="spellStart"/>
      <w:r w:rsidRPr="009E0E7E">
        <w:rPr>
          <w:rFonts w:cs="Arial"/>
          <w:b/>
          <w:color w:val="000000"/>
        </w:rPr>
        <w:t>of</w:t>
      </w:r>
      <w:proofErr w:type="spellEnd"/>
      <w:r w:rsidRPr="009E0E7E">
        <w:rPr>
          <w:rFonts w:cs="Arial"/>
          <w:b/>
          <w:color w:val="000000"/>
        </w:rPr>
        <w:t xml:space="preserve"> </w:t>
      </w:r>
      <w:proofErr w:type="spellStart"/>
      <w:r w:rsidRPr="009E0E7E">
        <w:rPr>
          <w:rFonts w:cs="Arial"/>
          <w:b/>
          <w:color w:val="000000"/>
        </w:rPr>
        <w:t>Quantities</w:t>
      </w:r>
      <w:proofErr w:type="spellEnd"/>
      <w:r w:rsidRPr="009E0E7E">
        <w:rPr>
          <w:rFonts w:cs="Arial"/>
          <w:b/>
          <w:color w:val="000000"/>
        </w:rPr>
        <w:t xml:space="preserve"> (OBR - 2.19) </w:t>
      </w:r>
    </w:p>
    <w:p w14:paraId="613F9B74" w14:textId="4EB03840" w:rsidR="001E03AB" w:rsidRPr="002E7190" w:rsidRDefault="008025CB" w:rsidP="002E7190">
      <w:pPr>
        <w:ind w:left="360"/>
      </w:pPr>
      <w:proofErr w:type="spellStart"/>
      <w:r w:rsidRPr="009E0E7E">
        <w:rPr>
          <w:rFonts w:cs="Arial"/>
          <w:color w:val="000000"/>
        </w:rPr>
        <w:t>The</w:t>
      </w:r>
      <w:proofErr w:type="spellEnd"/>
      <w:r w:rsidRPr="009E0E7E">
        <w:rPr>
          <w:rFonts w:cs="Arial"/>
          <w:color w:val="000000"/>
        </w:rPr>
        <w:t xml:space="preserve"> </w:t>
      </w:r>
      <w:proofErr w:type="spellStart"/>
      <w:r w:rsidRPr="009E0E7E">
        <w:rPr>
          <w:rFonts w:cs="Arial"/>
          <w:color w:val="000000"/>
        </w:rPr>
        <w:t>tenderer</w:t>
      </w:r>
      <w:proofErr w:type="spellEnd"/>
      <w:r w:rsidRPr="009E0E7E">
        <w:rPr>
          <w:rFonts w:cs="Arial"/>
          <w:color w:val="000000"/>
        </w:rPr>
        <w:t xml:space="preserve"> </w:t>
      </w:r>
      <w:proofErr w:type="spellStart"/>
      <w:r w:rsidRPr="009E0E7E">
        <w:rPr>
          <w:rFonts w:cs="Arial"/>
          <w:color w:val="000000"/>
        </w:rPr>
        <w:t>shall</w:t>
      </w:r>
      <w:proofErr w:type="spellEnd"/>
      <w:r w:rsidRPr="009E0E7E">
        <w:rPr>
          <w:rFonts w:cs="Arial"/>
          <w:color w:val="000000"/>
        </w:rPr>
        <w:t xml:space="preserve"> </w:t>
      </w:r>
      <w:proofErr w:type="spellStart"/>
      <w:r w:rsidRPr="009E0E7E">
        <w:rPr>
          <w:rFonts w:cs="Arial"/>
          <w:color w:val="000000"/>
        </w:rPr>
        <w:t>submit</w:t>
      </w:r>
      <w:proofErr w:type="spellEnd"/>
      <w:r w:rsidRPr="009E0E7E">
        <w:rPr>
          <w:rFonts w:cs="Arial"/>
          <w:color w:val="000000"/>
        </w:rPr>
        <w:t xml:space="preserve"> </w:t>
      </w:r>
      <w:proofErr w:type="spellStart"/>
      <w:r w:rsidRPr="009E0E7E">
        <w:rPr>
          <w:rFonts w:cs="Arial"/>
          <w:color w:val="000000"/>
        </w:rPr>
        <w:t>the</w:t>
      </w:r>
      <w:proofErr w:type="spellEnd"/>
      <w:r w:rsidRPr="009E0E7E">
        <w:rPr>
          <w:rFonts w:cs="Arial"/>
          <w:color w:val="000000"/>
        </w:rPr>
        <w:t xml:space="preserve"> </w:t>
      </w:r>
      <w:proofErr w:type="spellStart"/>
      <w:r w:rsidRPr="009E0E7E">
        <w:rPr>
          <w:rFonts w:cs="Arial"/>
          <w:color w:val="000000"/>
        </w:rPr>
        <w:t>filled</w:t>
      </w:r>
      <w:proofErr w:type="spellEnd"/>
      <w:r w:rsidRPr="009E0E7E">
        <w:rPr>
          <w:rFonts w:cs="Arial"/>
          <w:color w:val="000000"/>
        </w:rPr>
        <w:t xml:space="preserve"> in </w:t>
      </w:r>
      <w:proofErr w:type="spellStart"/>
      <w:r w:rsidRPr="009E0E7E">
        <w:rPr>
          <w:rFonts w:cs="Arial"/>
          <w:color w:val="000000"/>
        </w:rPr>
        <w:t>Priced</w:t>
      </w:r>
      <w:proofErr w:type="spellEnd"/>
      <w:r w:rsidRPr="009E0E7E">
        <w:rPr>
          <w:rFonts w:cs="Arial"/>
          <w:color w:val="000000"/>
        </w:rPr>
        <w:t xml:space="preserve"> Bill </w:t>
      </w:r>
      <w:proofErr w:type="spellStart"/>
      <w:r w:rsidRPr="009E0E7E">
        <w:rPr>
          <w:rFonts w:cs="Arial"/>
          <w:color w:val="000000"/>
        </w:rPr>
        <w:t>of</w:t>
      </w:r>
      <w:proofErr w:type="spellEnd"/>
      <w:r w:rsidRPr="009E0E7E">
        <w:rPr>
          <w:rFonts w:cs="Arial"/>
          <w:color w:val="000000"/>
        </w:rPr>
        <w:t xml:space="preserve"> </w:t>
      </w:r>
      <w:proofErr w:type="spellStart"/>
      <w:r w:rsidRPr="009E0E7E">
        <w:rPr>
          <w:rFonts w:cs="Arial"/>
          <w:color w:val="000000"/>
        </w:rPr>
        <w:t>Quantities</w:t>
      </w:r>
      <w:proofErr w:type="spellEnd"/>
      <w:r w:rsidRPr="009E0E7E">
        <w:rPr>
          <w:rFonts w:cs="Arial"/>
          <w:color w:val="000000"/>
        </w:rPr>
        <w:t xml:space="preserve"> in </w:t>
      </w:r>
      <w:proofErr w:type="spellStart"/>
      <w:r w:rsidRPr="009E0E7E">
        <w:rPr>
          <w:rFonts w:cs="Arial"/>
          <w:color w:val="000000"/>
        </w:rPr>
        <w:t>accordance</w:t>
      </w:r>
      <w:proofErr w:type="spellEnd"/>
      <w:r w:rsidRPr="009E0E7E">
        <w:rPr>
          <w:rFonts w:cs="Arial"/>
          <w:color w:val="000000"/>
        </w:rPr>
        <w:t xml:space="preserve"> </w:t>
      </w:r>
      <w:proofErr w:type="spellStart"/>
      <w:r w:rsidRPr="009E0E7E">
        <w:rPr>
          <w:rFonts w:cs="Arial"/>
          <w:color w:val="000000"/>
        </w:rPr>
        <w:t>with</w:t>
      </w:r>
      <w:proofErr w:type="spellEnd"/>
      <w:r w:rsidRPr="009E0E7E">
        <w:rPr>
          <w:rFonts w:cs="Arial"/>
          <w:color w:val="000000"/>
        </w:rPr>
        <w:t xml:space="preserve"> </w:t>
      </w:r>
      <w:proofErr w:type="spellStart"/>
      <w:r w:rsidRPr="009E0E7E">
        <w:rPr>
          <w:rFonts w:cs="Arial"/>
          <w:color w:val="000000"/>
        </w:rPr>
        <w:t>the</w:t>
      </w:r>
      <w:proofErr w:type="spellEnd"/>
      <w:r w:rsidRPr="009E0E7E">
        <w:rPr>
          <w:rFonts w:cs="Arial"/>
          <w:color w:val="000000"/>
        </w:rPr>
        <w:t xml:space="preserve"> </w:t>
      </w:r>
      <w:proofErr w:type="spellStart"/>
      <w:r w:rsidRPr="009E0E7E">
        <w:rPr>
          <w:rFonts w:cs="Arial"/>
          <w:color w:val="000000"/>
        </w:rPr>
        <w:t>Instructions</w:t>
      </w:r>
      <w:proofErr w:type="spellEnd"/>
      <w:r w:rsidRPr="009E0E7E">
        <w:rPr>
          <w:rFonts w:cs="Arial"/>
          <w:color w:val="000000"/>
        </w:rPr>
        <w:t xml:space="preserve"> to </w:t>
      </w:r>
      <w:proofErr w:type="spellStart"/>
      <w:r w:rsidRPr="009E0E7E">
        <w:rPr>
          <w:rFonts w:cs="Arial"/>
          <w:color w:val="000000"/>
        </w:rPr>
        <w:t>Tenderers</w:t>
      </w:r>
      <w:proofErr w:type="spellEnd"/>
      <w:r w:rsidRPr="009E0E7E">
        <w:rPr>
          <w:rFonts w:cs="Arial"/>
          <w:color w:val="000000"/>
        </w:rPr>
        <w:t xml:space="preserve"> </w:t>
      </w:r>
      <w:proofErr w:type="spellStart"/>
      <w:r w:rsidRPr="009E0E7E">
        <w:rPr>
          <w:rFonts w:cs="Arial"/>
          <w:color w:val="000000"/>
        </w:rPr>
        <w:t>for</w:t>
      </w:r>
      <w:proofErr w:type="spellEnd"/>
      <w:r w:rsidRPr="009E0E7E">
        <w:rPr>
          <w:rFonts w:cs="Arial"/>
          <w:color w:val="000000"/>
        </w:rPr>
        <w:t xml:space="preserve"> </w:t>
      </w:r>
      <w:proofErr w:type="spellStart"/>
      <w:r w:rsidRPr="009E0E7E">
        <w:rPr>
          <w:rFonts w:cs="Arial"/>
          <w:color w:val="000000"/>
        </w:rPr>
        <w:t>the</w:t>
      </w:r>
      <w:proofErr w:type="spellEnd"/>
      <w:r w:rsidRPr="009E0E7E">
        <w:rPr>
          <w:rFonts w:cs="Arial"/>
          <w:color w:val="000000"/>
        </w:rPr>
        <w:t xml:space="preserve"> </w:t>
      </w:r>
      <w:proofErr w:type="spellStart"/>
      <w:r w:rsidRPr="009E0E7E">
        <w:rPr>
          <w:rFonts w:cs="Arial"/>
          <w:color w:val="000000"/>
        </w:rPr>
        <w:t>preparation</w:t>
      </w:r>
      <w:proofErr w:type="spellEnd"/>
      <w:r w:rsidRPr="009E0E7E">
        <w:rPr>
          <w:rFonts w:cs="Arial"/>
          <w:color w:val="000000"/>
        </w:rPr>
        <w:t xml:space="preserve"> </w:t>
      </w:r>
      <w:proofErr w:type="spellStart"/>
      <w:r w:rsidRPr="009E0E7E">
        <w:rPr>
          <w:rFonts w:cs="Arial"/>
          <w:color w:val="000000"/>
        </w:rPr>
        <w:t>of</w:t>
      </w:r>
      <w:proofErr w:type="spellEnd"/>
      <w:r w:rsidRPr="009E0E7E">
        <w:rPr>
          <w:rFonts w:cs="Arial"/>
          <w:color w:val="000000"/>
        </w:rPr>
        <w:t xml:space="preserve"> </w:t>
      </w:r>
      <w:proofErr w:type="spellStart"/>
      <w:r w:rsidRPr="009E0E7E">
        <w:rPr>
          <w:rFonts w:cs="Arial"/>
          <w:color w:val="000000"/>
        </w:rPr>
        <w:t>tenders</w:t>
      </w:r>
      <w:proofErr w:type="spellEnd"/>
      <w:r w:rsidRPr="009E0E7E">
        <w:rPr>
          <w:rFonts w:cs="Arial"/>
          <w:color w:val="000000"/>
        </w:rPr>
        <w:t xml:space="preserve"> (OBR – 2.02).</w:t>
      </w:r>
      <w:r w:rsidR="00C63B7A">
        <w:rPr>
          <w:rFonts w:cs="Arial"/>
          <w:color w:val="000000"/>
        </w:rPr>
        <w:t xml:space="preserve"> </w:t>
      </w:r>
      <w:bookmarkStart w:id="1" w:name="_GoBack"/>
      <w:bookmarkEnd w:id="1"/>
    </w:p>
    <w:sectPr w:rsidR="001E03AB" w:rsidRPr="002E7190" w:rsidSect="00D35CA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101E" w16cex:dateUtc="2022-03-29T21:09:00Z"/>
  <w16cex:commentExtensible w16cex:durableId="26262DCC" w16cex:dateUtc="2022-03-31T11:42:00Z"/>
  <w16cex:commentExtensible w16cex:durableId="26262E45" w16cex:dateUtc="2022-05-11T10:4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61160" w14:textId="77777777" w:rsidR="002C4E1F" w:rsidRDefault="002C4E1F">
      <w:r>
        <w:separator/>
      </w:r>
    </w:p>
  </w:endnote>
  <w:endnote w:type="continuationSeparator" w:id="0">
    <w:p w14:paraId="1E3556ED" w14:textId="77777777" w:rsidR="002C4E1F" w:rsidRDefault="002C4E1F">
      <w:r>
        <w:continuationSeparator/>
      </w:r>
    </w:p>
  </w:endnote>
  <w:endnote w:type="continuationNotice" w:id="1">
    <w:p w14:paraId="6ABB85B2" w14:textId="77777777" w:rsidR="002C4E1F" w:rsidRDefault="002C4E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2EBB2" w14:textId="77777777" w:rsidR="00317FE7" w:rsidRDefault="00317FE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51A37BED" w:rsidR="0006135C" w:rsidRPr="00001218" w:rsidRDefault="0006135C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17FE7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17FE7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6135C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6135C" w:rsidRPr="005A785E" w:rsidRDefault="0006135C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0BD28378" w:rsidR="0006135C" w:rsidRPr="00A1445A" w:rsidRDefault="0006135C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17FE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17FE7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6135C" w:rsidRPr="00FC6CF0" w:rsidRDefault="0006135C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5D13C" w14:textId="77777777" w:rsidR="002C4E1F" w:rsidRDefault="002C4E1F">
      <w:r>
        <w:separator/>
      </w:r>
    </w:p>
  </w:footnote>
  <w:footnote w:type="continuationSeparator" w:id="0">
    <w:p w14:paraId="447E8582" w14:textId="77777777" w:rsidR="002C4E1F" w:rsidRDefault="002C4E1F">
      <w:r>
        <w:continuationSeparator/>
      </w:r>
    </w:p>
  </w:footnote>
  <w:footnote w:type="continuationNotice" w:id="1">
    <w:p w14:paraId="2F944D96" w14:textId="77777777" w:rsidR="002C4E1F" w:rsidRDefault="002C4E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3D7C1" w14:textId="77777777" w:rsidR="00317FE7" w:rsidRDefault="00317FE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06135C" w14:paraId="073DC94B" w14:textId="77777777" w:rsidTr="00DA568A">
      <w:tc>
        <w:tcPr>
          <w:tcW w:w="3020" w:type="dxa"/>
        </w:tcPr>
        <w:p w14:paraId="3B10C25E" w14:textId="1ED24546" w:rsidR="0006135C" w:rsidRDefault="0006135C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0006135C" w:rsidRDefault="0006135C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0006135C" w:rsidRDefault="0006135C" w:rsidP="00DA568A">
          <w:pPr>
            <w:ind w:right="-115"/>
            <w:jc w:val="right"/>
          </w:pPr>
        </w:p>
      </w:tc>
    </w:tr>
  </w:tbl>
  <w:p w14:paraId="269C31A9" w14:textId="06502C62" w:rsidR="0006135C" w:rsidRDefault="0006135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6135C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6135C" w:rsidRPr="00A04B00" w:rsidRDefault="0006135C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6135C" w:rsidRPr="00A04B00" w:rsidRDefault="0006135C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6135C" w:rsidRPr="00A04B00" w:rsidRDefault="0006135C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6135C" w:rsidRPr="00C0552D" w:rsidRDefault="0006135C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6135C" w:rsidRPr="00C0552D" w:rsidRDefault="0006135C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6135C" w:rsidRPr="00A1445A" w:rsidRDefault="0006135C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6135C" w:rsidRPr="00A1445A" w:rsidRDefault="0006135C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6135C" w:rsidRPr="00A1445A" w:rsidRDefault="0006135C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6135C" w:rsidRDefault="0006135C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06135C" w:rsidRPr="00A1445A" w:rsidRDefault="0006135C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06135C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698D4963" w:rsidR="0006135C" w:rsidRPr="00066A83" w:rsidRDefault="008025CB" w:rsidP="00317FE7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OPEN PROCEDURE</w:t>
          </w:r>
          <w:r w:rsidR="00317FE7">
            <w:rPr>
              <w:rFonts w:cs="Arial"/>
              <w:color w:val="000000"/>
              <w:sz w:val="16"/>
              <w:szCs w:val="16"/>
            </w:rPr>
            <w:t xml:space="preserve"> - SERVICES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06135C" w:rsidRPr="00066A83" w:rsidRDefault="0006135C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4E9C34C6" w:rsidR="0006135C" w:rsidRPr="00066A83" w:rsidRDefault="008025CB" w:rsidP="00C50584">
          <w:pPr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 xml:space="preserve">FORM </w:t>
          </w:r>
          <w:r w:rsidR="0006135C"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6135C" w:rsidRPr="00FC6CF0" w:rsidRDefault="0006135C" w:rsidP="00001218">
    <w:pPr>
      <w:pStyle w:val="Glava"/>
      <w:rPr>
        <w:rFonts w:cs="Arial"/>
        <w:sz w:val="2"/>
        <w:szCs w:val="2"/>
      </w:rPr>
    </w:pPr>
  </w:p>
  <w:p w14:paraId="727A18AD" w14:textId="77777777" w:rsidR="0006135C" w:rsidRPr="00FC6CF0" w:rsidRDefault="0006135C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CD66D49"/>
    <w:multiLevelType w:val="hybridMultilevel"/>
    <w:tmpl w:val="1C7C0CF6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6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7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9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4"/>
  </w:num>
  <w:num w:numId="3">
    <w:abstractNumId w:val="30"/>
  </w:num>
  <w:num w:numId="4">
    <w:abstractNumId w:val="16"/>
  </w:num>
  <w:num w:numId="5">
    <w:abstractNumId w:val="35"/>
  </w:num>
  <w:num w:numId="6">
    <w:abstractNumId w:val="36"/>
  </w:num>
  <w:num w:numId="7">
    <w:abstractNumId w:val="6"/>
  </w:num>
  <w:num w:numId="8">
    <w:abstractNumId w:val="4"/>
  </w:num>
  <w:num w:numId="9">
    <w:abstractNumId w:val="10"/>
  </w:num>
  <w:num w:numId="10">
    <w:abstractNumId w:val="29"/>
  </w:num>
  <w:num w:numId="11">
    <w:abstractNumId w:val="7"/>
  </w:num>
  <w:num w:numId="12">
    <w:abstractNumId w:val="21"/>
  </w:num>
  <w:num w:numId="13">
    <w:abstractNumId w:val="37"/>
  </w:num>
  <w:num w:numId="14">
    <w:abstractNumId w:val="14"/>
  </w:num>
  <w:num w:numId="15">
    <w:abstractNumId w:val="23"/>
  </w:num>
  <w:num w:numId="16">
    <w:abstractNumId w:val="2"/>
  </w:num>
  <w:num w:numId="17">
    <w:abstractNumId w:val="12"/>
  </w:num>
  <w:num w:numId="18">
    <w:abstractNumId w:val="33"/>
  </w:num>
  <w:num w:numId="19">
    <w:abstractNumId w:val="26"/>
  </w:num>
  <w:num w:numId="20">
    <w:abstractNumId w:val="22"/>
  </w:num>
  <w:num w:numId="21">
    <w:abstractNumId w:val="5"/>
  </w:num>
  <w:num w:numId="22">
    <w:abstractNumId w:val="1"/>
  </w:num>
  <w:num w:numId="23">
    <w:abstractNumId w:val="0"/>
  </w:num>
  <w:num w:numId="24">
    <w:abstractNumId w:val="13"/>
  </w:num>
  <w:num w:numId="25">
    <w:abstractNumId w:val="38"/>
  </w:num>
  <w:num w:numId="26">
    <w:abstractNumId w:val="31"/>
  </w:num>
  <w:num w:numId="27">
    <w:abstractNumId w:val="25"/>
  </w:num>
  <w:num w:numId="28">
    <w:abstractNumId w:val="15"/>
  </w:num>
  <w:num w:numId="29">
    <w:abstractNumId w:val="11"/>
  </w:num>
  <w:num w:numId="30">
    <w:abstractNumId w:val="9"/>
  </w:num>
  <w:num w:numId="31">
    <w:abstractNumId w:val="3"/>
  </w:num>
  <w:num w:numId="32">
    <w:abstractNumId w:val="28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8"/>
  </w:num>
  <w:num w:numId="36">
    <w:abstractNumId w:val="32"/>
  </w:num>
  <w:num w:numId="37">
    <w:abstractNumId w:val="17"/>
  </w:num>
  <w:num w:numId="38">
    <w:abstractNumId w:val="20"/>
  </w:num>
  <w:num w:numId="39">
    <w:abstractNumId w:val="39"/>
  </w:num>
  <w:num w:numId="40">
    <w:abstractNumId w:val="18"/>
  </w:num>
  <w:num w:numId="41">
    <w:abstractNumId w:val="27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2267"/>
    <w:rsid w:val="00013313"/>
    <w:rsid w:val="00013B00"/>
    <w:rsid w:val="00014B77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5065F"/>
    <w:rsid w:val="0005220F"/>
    <w:rsid w:val="00052FE4"/>
    <w:rsid w:val="00055DA3"/>
    <w:rsid w:val="000576FB"/>
    <w:rsid w:val="0006135C"/>
    <w:rsid w:val="00064212"/>
    <w:rsid w:val="0006687D"/>
    <w:rsid w:val="00066A83"/>
    <w:rsid w:val="000671FE"/>
    <w:rsid w:val="00072F01"/>
    <w:rsid w:val="000742A8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C739C"/>
    <w:rsid w:val="000D0F93"/>
    <w:rsid w:val="000D5477"/>
    <w:rsid w:val="000D6C6E"/>
    <w:rsid w:val="000D715E"/>
    <w:rsid w:val="000D76C2"/>
    <w:rsid w:val="000E1875"/>
    <w:rsid w:val="000E3265"/>
    <w:rsid w:val="000E41E1"/>
    <w:rsid w:val="000E7050"/>
    <w:rsid w:val="000F41CA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3774"/>
    <w:rsid w:val="00124F83"/>
    <w:rsid w:val="0012533E"/>
    <w:rsid w:val="001314C1"/>
    <w:rsid w:val="00133DCD"/>
    <w:rsid w:val="00134B50"/>
    <w:rsid w:val="001352C1"/>
    <w:rsid w:val="00135E99"/>
    <w:rsid w:val="0014021F"/>
    <w:rsid w:val="001425DB"/>
    <w:rsid w:val="001445E6"/>
    <w:rsid w:val="00144748"/>
    <w:rsid w:val="00146152"/>
    <w:rsid w:val="00153F77"/>
    <w:rsid w:val="00162FB2"/>
    <w:rsid w:val="001633CD"/>
    <w:rsid w:val="00163475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707"/>
    <w:rsid w:val="00187D36"/>
    <w:rsid w:val="001962A2"/>
    <w:rsid w:val="001A192F"/>
    <w:rsid w:val="001A5C18"/>
    <w:rsid w:val="001A7BD0"/>
    <w:rsid w:val="001B6A79"/>
    <w:rsid w:val="001D0176"/>
    <w:rsid w:val="001D16E0"/>
    <w:rsid w:val="001D694D"/>
    <w:rsid w:val="001E0240"/>
    <w:rsid w:val="001E03AB"/>
    <w:rsid w:val="001F2554"/>
    <w:rsid w:val="001F6F0F"/>
    <w:rsid w:val="0020233B"/>
    <w:rsid w:val="002025B5"/>
    <w:rsid w:val="0021121B"/>
    <w:rsid w:val="0021790F"/>
    <w:rsid w:val="00220F49"/>
    <w:rsid w:val="00221F94"/>
    <w:rsid w:val="002247A2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267D"/>
    <w:rsid w:val="002A4999"/>
    <w:rsid w:val="002A6A46"/>
    <w:rsid w:val="002B28E0"/>
    <w:rsid w:val="002C4E1F"/>
    <w:rsid w:val="002D1B8A"/>
    <w:rsid w:val="002D2854"/>
    <w:rsid w:val="002D6A3C"/>
    <w:rsid w:val="002D711F"/>
    <w:rsid w:val="002E1329"/>
    <w:rsid w:val="002E2FD3"/>
    <w:rsid w:val="002E6B63"/>
    <w:rsid w:val="002E7190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17FE7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90235"/>
    <w:rsid w:val="00394FB7"/>
    <w:rsid w:val="003A576A"/>
    <w:rsid w:val="003B36FC"/>
    <w:rsid w:val="003B72E2"/>
    <w:rsid w:val="003C0B6A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583D"/>
    <w:rsid w:val="00416AE0"/>
    <w:rsid w:val="004207E1"/>
    <w:rsid w:val="00423F62"/>
    <w:rsid w:val="004264C8"/>
    <w:rsid w:val="00433205"/>
    <w:rsid w:val="004352DE"/>
    <w:rsid w:val="0043532D"/>
    <w:rsid w:val="00441CC4"/>
    <w:rsid w:val="00445049"/>
    <w:rsid w:val="00450747"/>
    <w:rsid w:val="0045078F"/>
    <w:rsid w:val="00450807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2244"/>
    <w:rsid w:val="004D6B75"/>
    <w:rsid w:val="004D6EAF"/>
    <w:rsid w:val="004F7C1C"/>
    <w:rsid w:val="00502C8A"/>
    <w:rsid w:val="00503541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6077"/>
    <w:rsid w:val="00577C82"/>
    <w:rsid w:val="0058399F"/>
    <w:rsid w:val="00584076"/>
    <w:rsid w:val="00584820"/>
    <w:rsid w:val="0058631D"/>
    <w:rsid w:val="005932B4"/>
    <w:rsid w:val="0059442E"/>
    <w:rsid w:val="005A267C"/>
    <w:rsid w:val="005A785E"/>
    <w:rsid w:val="005B253B"/>
    <w:rsid w:val="005B3910"/>
    <w:rsid w:val="005B7BA8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0767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2F30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38EB"/>
    <w:rsid w:val="006975F6"/>
    <w:rsid w:val="006A605C"/>
    <w:rsid w:val="006B047F"/>
    <w:rsid w:val="006B7CF1"/>
    <w:rsid w:val="006C3F13"/>
    <w:rsid w:val="006D155F"/>
    <w:rsid w:val="006D3364"/>
    <w:rsid w:val="006D59F7"/>
    <w:rsid w:val="006D7C6B"/>
    <w:rsid w:val="006D7F18"/>
    <w:rsid w:val="006E377F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1BC4"/>
    <w:rsid w:val="007345D8"/>
    <w:rsid w:val="007359B3"/>
    <w:rsid w:val="00740679"/>
    <w:rsid w:val="00740A1A"/>
    <w:rsid w:val="00741092"/>
    <w:rsid w:val="00741DF3"/>
    <w:rsid w:val="00743912"/>
    <w:rsid w:val="00753DF6"/>
    <w:rsid w:val="0075439A"/>
    <w:rsid w:val="00762569"/>
    <w:rsid w:val="00766189"/>
    <w:rsid w:val="00767A5A"/>
    <w:rsid w:val="0077618F"/>
    <w:rsid w:val="00776535"/>
    <w:rsid w:val="00780396"/>
    <w:rsid w:val="00782AF8"/>
    <w:rsid w:val="0078319E"/>
    <w:rsid w:val="00783525"/>
    <w:rsid w:val="0078610B"/>
    <w:rsid w:val="00794FA4"/>
    <w:rsid w:val="007A3776"/>
    <w:rsid w:val="007A6DB6"/>
    <w:rsid w:val="007B0F73"/>
    <w:rsid w:val="007C0095"/>
    <w:rsid w:val="007C3B65"/>
    <w:rsid w:val="007C4AAE"/>
    <w:rsid w:val="007C7BD8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025CB"/>
    <w:rsid w:val="008155E7"/>
    <w:rsid w:val="00822517"/>
    <w:rsid w:val="00824D1D"/>
    <w:rsid w:val="008268EB"/>
    <w:rsid w:val="00826FDF"/>
    <w:rsid w:val="00833AC6"/>
    <w:rsid w:val="008348CD"/>
    <w:rsid w:val="0083579D"/>
    <w:rsid w:val="00836620"/>
    <w:rsid w:val="00841982"/>
    <w:rsid w:val="00843739"/>
    <w:rsid w:val="00847017"/>
    <w:rsid w:val="0086040E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C65"/>
    <w:rsid w:val="008D1F4A"/>
    <w:rsid w:val="008D6DCE"/>
    <w:rsid w:val="008D722F"/>
    <w:rsid w:val="008E282D"/>
    <w:rsid w:val="008E4004"/>
    <w:rsid w:val="008E64FA"/>
    <w:rsid w:val="008F3E2F"/>
    <w:rsid w:val="008F65B0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69E4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6EC5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3935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B126F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E2084"/>
    <w:rsid w:val="00AE4DCE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45A8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FF6"/>
    <w:rsid w:val="00BB393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5ED3"/>
    <w:rsid w:val="00C16A39"/>
    <w:rsid w:val="00C20CCD"/>
    <w:rsid w:val="00C231A2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3B7A"/>
    <w:rsid w:val="00C64A95"/>
    <w:rsid w:val="00C71713"/>
    <w:rsid w:val="00C82B34"/>
    <w:rsid w:val="00C82BE4"/>
    <w:rsid w:val="00C8661F"/>
    <w:rsid w:val="00C8675B"/>
    <w:rsid w:val="00C9268B"/>
    <w:rsid w:val="00C9531D"/>
    <w:rsid w:val="00C95CBB"/>
    <w:rsid w:val="00C97729"/>
    <w:rsid w:val="00C97F55"/>
    <w:rsid w:val="00CA2C51"/>
    <w:rsid w:val="00CB008E"/>
    <w:rsid w:val="00CB0D95"/>
    <w:rsid w:val="00CC10F4"/>
    <w:rsid w:val="00CC6F4E"/>
    <w:rsid w:val="00CD61B2"/>
    <w:rsid w:val="00CD7808"/>
    <w:rsid w:val="00CD7FBA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87A"/>
    <w:rsid w:val="00DA7BD0"/>
    <w:rsid w:val="00DA7EA2"/>
    <w:rsid w:val="00DB0960"/>
    <w:rsid w:val="00DB0C8D"/>
    <w:rsid w:val="00DB2A8E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F116B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39BE"/>
    <w:rsid w:val="00E676C3"/>
    <w:rsid w:val="00E749F2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401D"/>
    <w:rsid w:val="00F12FF5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340D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0CD8"/>
    <w:rsid w:val="00FB174F"/>
    <w:rsid w:val="00FB4D34"/>
    <w:rsid w:val="00FC34FB"/>
    <w:rsid w:val="00FC4EB7"/>
    <w:rsid w:val="00FC6525"/>
    <w:rsid w:val="00FC6CF0"/>
    <w:rsid w:val="00FC79F9"/>
    <w:rsid w:val="00FD6770"/>
    <w:rsid w:val="00FD6F4E"/>
    <w:rsid w:val="00FE34E9"/>
    <w:rsid w:val="00FE3B6B"/>
    <w:rsid w:val="00FE6A48"/>
    <w:rsid w:val="00FF13DA"/>
    <w:rsid w:val="00FF1B9E"/>
    <w:rsid w:val="00FF1C9D"/>
    <w:rsid w:val="00FF303E"/>
    <w:rsid w:val="00FF5175"/>
    <w:rsid w:val="00FF6E48"/>
    <w:rsid w:val="0322B05C"/>
    <w:rsid w:val="094BC1A3"/>
    <w:rsid w:val="0A2F04E5"/>
    <w:rsid w:val="0C5598C0"/>
    <w:rsid w:val="0FC3EFB7"/>
    <w:rsid w:val="1A220C56"/>
    <w:rsid w:val="1AADD741"/>
    <w:rsid w:val="22D24A9C"/>
    <w:rsid w:val="24B4695A"/>
    <w:rsid w:val="292293CB"/>
    <w:rsid w:val="30CC80C3"/>
    <w:rsid w:val="3350B414"/>
    <w:rsid w:val="35E26E47"/>
    <w:rsid w:val="366DBF49"/>
    <w:rsid w:val="3AC9FB5E"/>
    <w:rsid w:val="3B57CA4C"/>
    <w:rsid w:val="3D60CD7E"/>
    <w:rsid w:val="47189463"/>
    <w:rsid w:val="4756C191"/>
    <w:rsid w:val="48C94DFE"/>
    <w:rsid w:val="4A769D1A"/>
    <w:rsid w:val="4DCDBF2D"/>
    <w:rsid w:val="523FDDDB"/>
    <w:rsid w:val="53739E53"/>
    <w:rsid w:val="58AFC8F6"/>
    <w:rsid w:val="5A18C6FE"/>
    <w:rsid w:val="625C18D6"/>
    <w:rsid w:val="67566F25"/>
    <w:rsid w:val="69D51D87"/>
    <w:rsid w:val="6C748572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  <w:style w:type="paragraph" w:customStyle="1" w:styleId="Telobesedila21">
    <w:name w:val="Telo besedila 21"/>
    <w:basedOn w:val="Navaden"/>
    <w:rsid w:val="0078610B"/>
    <w:pPr>
      <w:overflowPunct w:val="0"/>
      <w:autoSpaceDE w:val="0"/>
      <w:autoSpaceDN w:val="0"/>
      <w:adjustRightInd w:val="0"/>
      <w:jc w:val="both"/>
      <w:textAlignment w:val="baseline"/>
    </w:pPr>
    <w:rPr>
      <w:color w:val="FFFF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4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472A09-17CF-4E85-B7C9-F0741F0624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D21551-81B7-49C5-8FE6-D0139969FC60}">
  <ds:schemaRefs>
    <ds:schemaRef ds:uri="2d71791d-4b08-4651-a8aa-c7bfc8b3429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6a4cc071-bd85-44c5-acc7-68a9b922d49c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8F64F69-A55A-471B-BC94-96C4A667D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10</TotalTime>
  <Pages>1</Pages>
  <Words>410</Words>
  <Characters>2202</Characters>
  <Application>Microsoft Office Word</Application>
  <DocSecurity>0</DocSecurity>
  <Lines>18</Lines>
  <Paragraphs>5</Paragraphs>
  <ScaleCrop>false</ScaleCrop>
  <Company>ZRSBR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Irena HORVAT</cp:lastModifiedBy>
  <cp:revision>8</cp:revision>
  <cp:lastPrinted>2019-04-23T11:39:00Z</cp:lastPrinted>
  <dcterms:created xsi:type="dcterms:W3CDTF">2023-01-17T09:48:00Z</dcterms:created>
  <dcterms:modified xsi:type="dcterms:W3CDTF">2023-02-02T08:36:00Z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